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BE78BC" w14:textId="2C9DFAE2" w:rsidR="0050499C" w:rsidRPr="008546D0" w:rsidRDefault="0050499C" w:rsidP="0050499C">
      <w:pPr>
        <w:spacing w:after="0" w:line="240" w:lineRule="auto"/>
        <w:rPr>
          <w:rFonts w:ascii="Arial" w:eastAsia="Times New Roman" w:hAnsi="Arial" w:cs="Arial"/>
          <w:b/>
          <w:sz w:val="32"/>
          <w:szCs w:val="32"/>
        </w:rPr>
      </w:pPr>
      <w:r w:rsidRPr="005A1470">
        <w:rPr>
          <w:rFonts w:ascii="Arial" w:eastAsia="Times New Roman" w:hAnsi="Arial" w:cs="Arial"/>
          <w:b/>
          <w:sz w:val="32"/>
          <w:szCs w:val="32"/>
        </w:rPr>
        <w:t xml:space="preserve">Tees Valley Investment Fund: </w:t>
      </w:r>
      <w:r>
        <w:rPr>
          <w:rFonts w:ascii="Arial" w:hAnsi="Arial" w:cs="Arial"/>
          <w:b/>
          <w:sz w:val="32"/>
          <w:szCs w:val="32"/>
        </w:rPr>
        <w:t>Expression of Interest</w:t>
      </w:r>
      <w:r w:rsidRPr="005A1470">
        <w:rPr>
          <w:rFonts w:ascii="Arial" w:hAnsi="Arial" w:cs="Arial"/>
          <w:b/>
          <w:sz w:val="32"/>
          <w:szCs w:val="32"/>
        </w:rPr>
        <w:t xml:space="preserve"> </w:t>
      </w:r>
      <w:r w:rsidR="002C12C7">
        <w:rPr>
          <w:rFonts w:ascii="Arial" w:hAnsi="Arial" w:cs="Arial"/>
          <w:b/>
          <w:sz w:val="32"/>
          <w:szCs w:val="32"/>
        </w:rPr>
        <w:t>(</w:t>
      </w:r>
      <w:r w:rsidR="00673FB2">
        <w:rPr>
          <w:rFonts w:ascii="Arial" w:hAnsi="Arial" w:cs="Arial"/>
          <w:b/>
          <w:sz w:val="32"/>
          <w:szCs w:val="32"/>
        </w:rPr>
        <w:t>EOI</w:t>
      </w:r>
      <w:r w:rsidR="002C12C7">
        <w:rPr>
          <w:rFonts w:ascii="Arial" w:hAnsi="Arial" w:cs="Arial"/>
          <w:b/>
          <w:sz w:val="32"/>
          <w:szCs w:val="32"/>
        </w:rPr>
        <w:t xml:space="preserve">) </w:t>
      </w:r>
      <w:r w:rsidRPr="005A1470">
        <w:rPr>
          <w:rFonts w:ascii="Arial" w:hAnsi="Arial" w:cs="Arial"/>
          <w:b/>
          <w:sz w:val="32"/>
          <w:szCs w:val="32"/>
        </w:rPr>
        <w:t>Guidance</w:t>
      </w:r>
    </w:p>
    <w:p w14:paraId="7F2A89AD" w14:textId="77777777" w:rsidR="00D52978" w:rsidRPr="005A1470" w:rsidRDefault="00D52978" w:rsidP="0050499C">
      <w:pPr>
        <w:spacing w:after="0" w:line="240" w:lineRule="auto"/>
        <w:rPr>
          <w:rFonts w:ascii="Arial" w:hAnsi="Arial" w:cs="Arial"/>
          <w:b/>
          <w:sz w:val="32"/>
          <w:szCs w:val="32"/>
        </w:rPr>
      </w:pPr>
    </w:p>
    <w:p w14:paraId="1DF0B9B2" w14:textId="77777777" w:rsidR="00D52978" w:rsidRDefault="00D52978" w:rsidP="00D52978">
      <w:pPr>
        <w:spacing w:after="0"/>
        <w:rPr>
          <w:rFonts w:ascii="Arial" w:hAnsi="Arial" w:cs="Arial"/>
        </w:rPr>
      </w:pPr>
      <w:r w:rsidRPr="00E53F38">
        <w:rPr>
          <w:rFonts w:ascii="Arial" w:hAnsi="Arial" w:cs="Arial"/>
        </w:rPr>
        <w:t xml:space="preserve">This guidance note accompanies </w:t>
      </w:r>
      <w:r>
        <w:rPr>
          <w:rFonts w:ascii="Arial" w:hAnsi="Arial" w:cs="Arial"/>
        </w:rPr>
        <w:t>Tees Valley Combined Authority</w:t>
      </w:r>
      <w:r w:rsidRPr="00E53F38">
        <w:rPr>
          <w:rFonts w:ascii="Arial" w:hAnsi="Arial" w:cs="Arial"/>
        </w:rPr>
        <w:t xml:space="preserve"> </w:t>
      </w:r>
      <w:r>
        <w:rPr>
          <w:rFonts w:ascii="Arial" w:hAnsi="Arial" w:cs="Arial"/>
        </w:rPr>
        <w:t>Expression of Interest</w:t>
      </w:r>
      <w:r w:rsidRPr="00E53F38">
        <w:rPr>
          <w:rFonts w:ascii="Arial" w:hAnsi="Arial" w:cs="Arial"/>
        </w:rPr>
        <w:t xml:space="preserve"> </w:t>
      </w:r>
      <w:r>
        <w:rPr>
          <w:rFonts w:ascii="Arial" w:hAnsi="Arial" w:cs="Arial"/>
        </w:rPr>
        <w:t xml:space="preserve">and should be read before completing the form.  </w:t>
      </w:r>
    </w:p>
    <w:p w14:paraId="64BC123A" w14:textId="77777777" w:rsidR="009C5C58" w:rsidRDefault="009C5C58" w:rsidP="00D52978">
      <w:pPr>
        <w:spacing w:after="0"/>
        <w:rPr>
          <w:rFonts w:ascii="Arial" w:hAnsi="Arial" w:cs="Arial"/>
        </w:rPr>
      </w:pPr>
    </w:p>
    <w:p w14:paraId="07BFEECA" w14:textId="77777777" w:rsidR="009C5C58" w:rsidRDefault="009C5C58" w:rsidP="009C5C58">
      <w:pPr>
        <w:spacing w:after="0"/>
        <w:rPr>
          <w:rFonts w:ascii="Arial" w:hAnsi="Arial" w:cs="Arial"/>
        </w:rPr>
      </w:pPr>
      <w:r>
        <w:rPr>
          <w:rFonts w:ascii="Arial" w:hAnsi="Arial" w:cs="Arial"/>
        </w:rPr>
        <w:t>For further advice and guidance see:</w:t>
      </w:r>
    </w:p>
    <w:p w14:paraId="693868F0" w14:textId="77777777" w:rsidR="009C5C58" w:rsidRPr="007E586F" w:rsidRDefault="009C5C58" w:rsidP="009C5C58">
      <w:pPr>
        <w:pStyle w:val="ListParagraph"/>
        <w:numPr>
          <w:ilvl w:val="0"/>
          <w:numId w:val="15"/>
        </w:numPr>
        <w:spacing w:after="0"/>
        <w:rPr>
          <w:rFonts w:ascii="Arial" w:hAnsi="Arial" w:cs="Arial"/>
        </w:rPr>
      </w:pPr>
      <w:r w:rsidRPr="007E586F">
        <w:rPr>
          <w:rFonts w:ascii="Arial" w:hAnsi="Arial" w:cs="Arial"/>
        </w:rPr>
        <w:t>Tees Valley Combined Authority Monitoring and Evaluation Framework (</w:t>
      </w:r>
      <w:hyperlink r:id="rId7" w:history="1">
        <w:r>
          <w:rPr>
            <w:rStyle w:val="Hyperlink"/>
          </w:rPr>
          <w:t>https://teesvalley-ca.gov.uk/investment/spending-public-money-wisely/</w:t>
        </w:r>
      </w:hyperlink>
      <w:r w:rsidRPr="00A20C49">
        <w:rPr>
          <w:rFonts w:asciiTheme="majorHAnsi" w:hAnsiTheme="majorHAnsi" w:cstheme="majorHAnsi"/>
        </w:rPr>
        <w:t>)</w:t>
      </w:r>
    </w:p>
    <w:p w14:paraId="3710A147" w14:textId="77777777" w:rsidR="0050499C" w:rsidRPr="0050499C" w:rsidRDefault="0050499C" w:rsidP="0050499C">
      <w:pPr>
        <w:spacing w:after="0"/>
        <w:rPr>
          <w:rFonts w:ascii="Arial" w:hAnsi="Arial" w:cs="Arial"/>
          <w:sz w:val="28"/>
          <w:szCs w:val="28"/>
        </w:rPr>
      </w:pPr>
    </w:p>
    <w:p w14:paraId="140802CD" w14:textId="77777777" w:rsidR="00C766E7" w:rsidRPr="0050499C" w:rsidRDefault="00C766E7" w:rsidP="00C766E7">
      <w:pPr>
        <w:shd w:val="clear" w:color="auto" w:fill="09578C" w:themeFill="accent3" w:themeFillShade="BF"/>
        <w:spacing w:after="0"/>
        <w:rPr>
          <w:rFonts w:ascii="Arial" w:hAnsi="Arial" w:cs="Arial"/>
          <w:color w:val="FFFFFF"/>
          <w:sz w:val="28"/>
          <w:szCs w:val="28"/>
        </w:rPr>
      </w:pPr>
      <w:r w:rsidRPr="0050499C">
        <w:rPr>
          <w:rFonts w:ascii="Arial" w:hAnsi="Arial" w:cs="Arial"/>
          <w:b/>
          <w:color w:val="FFFFFF"/>
          <w:sz w:val="28"/>
          <w:szCs w:val="28"/>
        </w:rPr>
        <w:t>Completing the form</w:t>
      </w:r>
    </w:p>
    <w:p w14:paraId="12603C6E" w14:textId="77777777" w:rsidR="00C766E7" w:rsidRPr="00A131B7" w:rsidRDefault="00C766E7" w:rsidP="00C766E7">
      <w:pPr>
        <w:spacing w:after="0"/>
        <w:rPr>
          <w:rFonts w:ascii="Arial" w:hAnsi="Arial" w:cs="Arial"/>
          <w:sz w:val="24"/>
          <w:szCs w:val="24"/>
        </w:rPr>
      </w:pPr>
    </w:p>
    <w:p w14:paraId="25AA85E1" w14:textId="394D4F87" w:rsidR="009C5C58" w:rsidRPr="00C766E7" w:rsidRDefault="009C5C58" w:rsidP="009C5C58">
      <w:pPr>
        <w:spacing w:after="0"/>
        <w:rPr>
          <w:rFonts w:ascii="Arial" w:hAnsi="Arial" w:cs="Arial"/>
        </w:rPr>
      </w:pPr>
      <w:r>
        <w:rPr>
          <w:rFonts w:ascii="Arial" w:hAnsi="Arial" w:cs="Arial"/>
        </w:rPr>
        <w:t>Complete a</w:t>
      </w:r>
      <w:r w:rsidRPr="00C766E7">
        <w:rPr>
          <w:rFonts w:ascii="Arial" w:hAnsi="Arial" w:cs="Arial"/>
        </w:rPr>
        <w:t xml:space="preserve">ll sections of the </w:t>
      </w:r>
      <w:r>
        <w:rPr>
          <w:rFonts w:ascii="Arial" w:hAnsi="Arial" w:cs="Arial"/>
        </w:rPr>
        <w:t>Expression of Interest</w:t>
      </w:r>
      <w:r w:rsidRPr="00E53F38">
        <w:rPr>
          <w:rFonts w:ascii="Arial" w:hAnsi="Arial" w:cs="Arial"/>
        </w:rPr>
        <w:t xml:space="preserve"> </w:t>
      </w:r>
      <w:r w:rsidRPr="00C766E7">
        <w:rPr>
          <w:rFonts w:ascii="Arial" w:hAnsi="Arial" w:cs="Arial"/>
        </w:rPr>
        <w:t xml:space="preserve">form. </w:t>
      </w:r>
    </w:p>
    <w:p w14:paraId="0927D6DF" w14:textId="77777777" w:rsidR="00C766E7" w:rsidRPr="00C766E7" w:rsidRDefault="00C766E7" w:rsidP="00483097">
      <w:pPr>
        <w:spacing w:after="0"/>
        <w:rPr>
          <w:rFonts w:ascii="Arial" w:hAnsi="Arial" w:cs="Arial"/>
        </w:rPr>
      </w:pPr>
    </w:p>
    <w:p w14:paraId="6DEECC86" w14:textId="3995BB09" w:rsidR="001E13CA" w:rsidRPr="00C766E7" w:rsidRDefault="001E13CA" w:rsidP="001E13CA">
      <w:pPr>
        <w:spacing w:after="0"/>
        <w:rPr>
          <w:rFonts w:ascii="Arial" w:hAnsi="Arial" w:cs="Arial"/>
        </w:rPr>
      </w:pPr>
      <w:r w:rsidRPr="00C766E7">
        <w:rPr>
          <w:rFonts w:ascii="Arial" w:hAnsi="Arial" w:cs="Arial"/>
        </w:rPr>
        <w:t xml:space="preserve">This guidance </w:t>
      </w:r>
      <w:r>
        <w:rPr>
          <w:rFonts w:ascii="Arial" w:hAnsi="Arial" w:cs="Arial"/>
        </w:rPr>
        <w:t xml:space="preserve">will </w:t>
      </w:r>
      <w:r w:rsidRPr="00C766E7">
        <w:rPr>
          <w:rFonts w:ascii="Arial" w:hAnsi="Arial" w:cs="Arial"/>
        </w:rPr>
        <w:t>help you provide the information</w:t>
      </w:r>
      <w:r>
        <w:rPr>
          <w:rFonts w:ascii="Arial" w:hAnsi="Arial" w:cs="Arial"/>
        </w:rPr>
        <w:t xml:space="preserve"> required to assess </w:t>
      </w:r>
      <w:r w:rsidR="00483097">
        <w:rPr>
          <w:rFonts w:ascii="Arial" w:hAnsi="Arial" w:cs="Arial"/>
        </w:rPr>
        <w:t>your project</w:t>
      </w:r>
      <w:r w:rsidR="00C766E7" w:rsidRPr="00C766E7">
        <w:rPr>
          <w:rFonts w:ascii="Arial" w:hAnsi="Arial" w:cs="Arial"/>
        </w:rPr>
        <w:t xml:space="preserve">. </w:t>
      </w:r>
      <w:r w:rsidRPr="00C766E7">
        <w:rPr>
          <w:rFonts w:ascii="Arial" w:hAnsi="Arial" w:cs="Arial"/>
        </w:rPr>
        <w:t xml:space="preserve">Further guidance that </w:t>
      </w:r>
      <w:r>
        <w:rPr>
          <w:rFonts w:ascii="Arial" w:hAnsi="Arial" w:cs="Arial"/>
        </w:rPr>
        <w:t>project sponsors</w:t>
      </w:r>
      <w:r w:rsidRPr="00C766E7">
        <w:rPr>
          <w:rFonts w:ascii="Arial" w:hAnsi="Arial" w:cs="Arial"/>
        </w:rPr>
        <w:t xml:space="preserve"> may find helpful is provided against each </w:t>
      </w:r>
      <w:r>
        <w:rPr>
          <w:rFonts w:ascii="Arial" w:hAnsi="Arial" w:cs="Arial"/>
        </w:rPr>
        <w:t>question</w:t>
      </w:r>
      <w:r w:rsidRPr="00C766E7">
        <w:rPr>
          <w:rFonts w:ascii="Arial" w:hAnsi="Arial" w:cs="Arial"/>
        </w:rPr>
        <w:t xml:space="preserve"> </w:t>
      </w:r>
      <w:r>
        <w:rPr>
          <w:rFonts w:ascii="Arial" w:hAnsi="Arial" w:cs="Arial"/>
        </w:rPr>
        <w:t>in</w:t>
      </w:r>
      <w:r w:rsidRPr="00C766E7">
        <w:rPr>
          <w:rFonts w:ascii="Arial" w:hAnsi="Arial" w:cs="Arial"/>
        </w:rPr>
        <w:t xml:space="preserve"> the </w:t>
      </w:r>
      <w:r>
        <w:rPr>
          <w:rFonts w:ascii="Arial" w:hAnsi="Arial" w:cs="Arial"/>
        </w:rPr>
        <w:t>Expression of Interest</w:t>
      </w:r>
      <w:r w:rsidRPr="00E53F38">
        <w:rPr>
          <w:rFonts w:ascii="Arial" w:hAnsi="Arial" w:cs="Arial"/>
        </w:rPr>
        <w:t xml:space="preserve"> </w:t>
      </w:r>
      <w:r w:rsidRPr="00C766E7">
        <w:rPr>
          <w:rFonts w:ascii="Arial" w:hAnsi="Arial" w:cs="Arial"/>
        </w:rPr>
        <w:t xml:space="preserve">form </w:t>
      </w:r>
      <w:r>
        <w:rPr>
          <w:rFonts w:ascii="Arial" w:hAnsi="Arial" w:cs="Arial"/>
        </w:rPr>
        <w:t>and should be deleted on completion</w:t>
      </w:r>
      <w:r w:rsidRPr="00C766E7">
        <w:rPr>
          <w:rFonts w:ascii="Arial" w:hAnsi="Arial" w:cs="Arial"/>
        </w:rPr>
        <w:t>.</w:t>
      </w:r>
      <w:r>
        <w:rPr>
          <w:rFonts w:ascii="Arial" w:hAnsi="Arial" w:cs="Arial"/>
        </w:rPr>
        <w:t xml:space="preserve"> When completing the Expression of Interest</w:t>
      </w:r>
      <w:r w:rsidRPr="00E53F38">
        <w:rPr>
          <w:rFonts w:ascii="Arial" w:hAnsi="Arial" w:cs="Arial"/>
        </w:rPr>
        <w:t xml:space="preserve"> </w:t>
      </w:r>
      <w:r>
        <w:rPr>
          <w:rFonts w:ascii="Arial" w:hAnsi="Arial" w:cs="Arial"/>
        </w:rPr>
        <w:t xml:space="preserve">form, </w:t>
      </w:r>
      <w:r w:rsidR="00DA7AFF">
        <w:rPr>
          <w:rFonts w:ascii="Arial" w:hAnsi="Arial" w:cs="Arial"/>
        </w:rPr>
        <w:t>refer to and have</w:t>
      </w:r>
      <w:r>
        <w:rPr>
          <w:rFonts w:ascii="Arial" w:hAnsi="Arial" w:cs="Arial"/>
        </w:rPr>
        <w:t xml:space="preserve"> due </w:t>
      </w:r>
      <w:r>
        <w:rPr>
          <w:rFonts w:ascii="Arial" w:hAnsi="Arial" w:cs="Arial"/>
        </w:rPr>
        <w:lastRenderedPageBreak/>
        <w:t xml:space="preserve">regard to the relevant logic model as identified in the </w:t>
      </w:r>
      <w:r w:rsidRPr="007E586F">
        <w:rPr>
          <w:rFonts w:ascii="Arial" w:hAnsi="Arial" w:cs="Arial"/>
        </w:rPr>
        <w:t>Tees Valley Combined Authority Monitoring and Evaluation Framework</w:t>
      </w:r>
      <w:r>
        <w:rPr>
          <w:rFonts w:ascii="Arial" w:hAnsi="Arial" w:cs="Arial"/>
        </w:rPr>
        <w:t>.</w:t>
      </w:r>
    </w:p>
    <w:p w14:paraId="7530D106" w14:textId="77777777" w:rsidR="001E13CA" w:rsidRPr="00C766E7" w:rsidRDefault="001E13CA" w:rsidP="00483097">
      <w:pPr>
        <w:spacing w:after="0"/>
        <w:rPr>
          <w:rFonts w:ascii="Arial" w:hAnsi="Arial" w:cs="Arial"/>
        </w:rPr>
      </w:pPr>
    </w:p>
    <w:p w14:paraId="523DF2E7" w14:textId="1BBF37A6" w:rsidR="00C766E7" w:rsidRPr="00AC667B" w:rsidRDefault="00C766E7" w:rsidP="00483097">
      <w:pPr>
        <w:spacing w:after="0"/>
        <w:rPr>
          <w:rFonts w:ascii="Arial" w:hAnsi="Arial" w:cs="Arial"/>
          <w:b/>
        </w:rPr>
      </w:pPr>
      <w:r w:rsidRPr="0013290B">
        <w:rPr>
          <w:rFonts w:ascii="Arial" w:hAnsi="Arial" w:cs="Arial"/>
          <w:b/>
        </w:rPr>
        <w:t>When completing the form, consideration should be given to the scale and complexity of the proposal, the level of funding required and a proportionate level of information provide</w:t>
      </w:r>
      <w:r w:rsidR="00724F40" w:rsidRPr="0013290B">
        <w:rPr>
          <w:rFonts w:ascii="Arial" w:hAnsi="Arial" w:cs="Arial"/>
          <w:b/>
        </w:rPr>
        <w:t>d commensurate with the project</w:t>
      </w:r>
      <w:r w:rsidRPr="0013290B">
        <w:rPr>
          <w:rFonts w:ascii="Arial" w:hAnsi="Arial" w:cs="Arial"/>
          <w:b/>
        </w:rPr>
        <w:t>.  The size of the box within the form does not indicate the quantum of information to be included in a particular section and will expand.</w:t>
      </w:r>
      <w:r w:rsidR="00AC667B">
        <w:rPr>
          <w:rFonts w:ascii="Arial" w:hAnsi="Arial" w:cs="Arial"/>
          <w:b/>
        </w:rPr>
        <w:t xml:space="preserve"> C</w:t>
      </w:r>
      <w:r w:rsidR="00AC667B" w:rsidRPr="00517859">
        <w:rPr>
          <w:rFonts w:ascii="Arial" w:hAnsi="Arial" w:cs="Arial"/>
          <w:b/>
        </w:rPr>
        <w:t>learly articulate conclusions, assumptions and the basis on which your submission</w:t>
      </w:r>
      <w:r w:rsidR="00AC667B">
        <w:rPr>
          <w:rFonts w:ascii="Arial" w:hAnsi="Arial" w:cs="Arial"/>
          <w:b/>
        </w:rPr>
        <w:t xml:space="preserve"> is being made</w:t>
      </w:r>
      <w:r w:rsidR="00AC667B" w:rsidRPr="00517859">
        <w:rPr>
          <w:rFonts w:ascii="Arial" w:hAnsi="Arial" w:cs="Arial"/>
          <w:b/>
        </w:rPr>
        <w:t>.</w:t>
      </w:r>
      <w:r w:rsidRPr="0013290B">
        <w:rPr>
          <w:rFonts w:ascii="Arial" w:hAnsi="Arial" w:cs="Arial"/>
          <w:b/>
        </w:rPr>
        <w:t xml:space="preserve"> </w:t>
      </w:r>
      <w:r w:rsidRPr="00C766E7">
        <w:rPr>
          <w:rFonts w:ascii="Arial" w:hAnsi="Arial" w:cs="Arial"/>
        </w:rPr>
        <w:t xml:space="preserve"> </w:t>
      </w:r>
    </w:p>
    <w:p w14:paraId="2D9C5B51" w14:textId="77777777" w:rsidR="00C766E7" w:rsidRPr="00C766E7" w:rsidRDefault="00C766E7" w:rsidP="00483097">
      <w:pPr>
        <w:spacing w:after="0"/>
        <w:rPr>
          <w:rFonts w:ascii="Arial" w:hAnsi="Arial" w:cs="Arial"/>
        </w:rPr>
      </w:pPr>
    </w:p>
    <w:p w14:paraId="6267EC45" w14:textId="6F97F10F" w:rsidR="00C766E7" w:rsidRPr="00C766E7" w:rsidRDefault="00C766E7" w:rsidP="00483097">
      <w:pPr>
        <w:spacing w:after="0"/>
        <w:rPr>
          <w:rFonts w:ascii="Arial" w:hAnsi="Arial" w:cs="Arial"/>
        </w:rPr>
      </w:pPr>
      <w:r w:rsidRPr="00C766E7">
        <w:rPr>
          <w:rFonts w:ascii="Arial" w:hAnsi="Arial" w:cs="Arial"/>
        </w:rPr>
        <w:t xml:space="preserve">A critical aspect of proposals is to use </w:t>
      </w:r>
      <w:r w:rsidRPr="00C766E7">
        <w:rPr>
          <w:rFonts w:ascii="Arial" w:hAnsi="Arial" w:cs="Arial"/>
          <w:u w:val="single"/>
        </w:rPr>
        <w:t>suitable evidence to support claims</w:t>
      </w:r>
      <w:r w:rsidRPr="00C766E7">
        <w:rPr>
          <w:rFonts w:ascii="Arial" w:hAnsi="Arial" w:cs="Arial"/>
        </w:rPr>
        <w:t xml:space="preserve"> or suppositions.  We are happy for supporting documents to be included however</w:t>
      </w:r>
      <w:r w:rsidR="0024147B">
        <w:rPr>
          <w:rFonts w:ascii="Arial" w:hAnsi="Arial" w:cs="Arial"/>
        </w:rPr>
        <w:t>,</w:t>
      </w:r>
      <w:r w:rsidRPr="00C766E7">
        <w:rPr>
          <w:rFonts w:ascii="Arial" w:hAnsi="Arial" w:cs="Arial"/>
        </w:rPr>
        <w:t xml:space="preserve"> the </w:t>
      </w:r>
      <w:r w:rsidR="00310B77">
        <w:rPr>
          <w:rFonts w:ascii="Arial" w:hAnsi="Arial" w:cs="Arial"/>
        </w:rPr>
        <w:t>proposal form must clarify</w:t>
      </w:r>
      <w:r w:rsidRPr="00C766E7">
        <w:rPr>
          <w:rFonts w:ascii="Arial" w:hAnsi="Arial" w:cs="Arial"/>
        </w:rPr>
        <w:t xml:space="preserve"> which specific aspects are being referenced and should include quotes</w:t>
      </w:r>
      <w:r w:rsidR="0024147B">
        <w:rPr>
          <w:rFonts w:ascii="Arial" w:hAnsi="Arial" w:cs="Arial"/>
        </w:rPr>
        <w:t>,</w:t>
      </w:r>
      <w:r w:rsidRPr="00C766E7">
        <w:rPr>
          <w:rFonts w:ascii="Arial" w:hAnsi="Arial" w:cs="Arial"/>
        </w:rPr>
        <w:t xml:space="preserve"> within the body of the text</w:t>
      </w:r>
      <w:r w:rsidR="0024147B">
        <w:rPr>
          <w:rFonts w:ascii="Arial" w:hAnsi="Arial" w:cs="Arial"/>
        </w:rPr>
        <w:t>,</w:t>
      </w:r>
      <w:r w:rsidRPr="00C766E7">
        <w:rPr>
          <w:rFonts w:ascii="Arial" w:hAnsi="Arial" w:cs="Arial"/>
        </w:rPr>
        <w:t xml:space="preserve"> pertinent to the point being made.  The appraiser will cross</w:t>
      </w:r>
      <w:r w:rsidR="0024147B">
        <w:rPr>
          <w:rFonts w:ascii="Arial" w:hAnsi="Arial" w:cs="Arial"/>
        </w:rPr>
        <w:t>-</w:t>
      </w:r>
      <w:r w:rsidRPr="00C766E7">
        <w:rPr>
          <w:rFonts w:ascii="Arial" w:hAnsi="Arial" w:cs="Arial"/>
        </w:rPr>
        <w:t xml:space="preserve">reference </w:t>
      </w:r>
      <w:r w:rsidR="00483097" w:rsidRPr="00C766E7">
        <w:rPr>
          <w:rFonts w:ascii="Arial" w:hAnsi="Arial" w:cs="Arial"/>
        </w:rPr>
        <w:t>wit</w:t>
      </w:r>
      <w:r w:rsidR="00483097">
        <w:rPr>
          <w:rFonts w:ascii="Arial" w:hAnsi="Arial" w:cs="Arial"/>
        </w:rPr>
        <w:t>h</w:t>
      </w:r>
      <w:r w:rsidRPr="00C766E7">
        <w:rPr>
          <w:rFonts w:ascii="Arial" w:hAnsi="Arial" w:cs="Arial"/>
        </w:rPr>
        <w:t xml:space="preserve"> appendices but wherever possible</w:t>
      </w:r>
      <w:r w:rsidR="0024147B">
        <w:rPr>
          <w:rFonts w:ascii="Arial" w:hAnsi="Arial" w:cs="Arial"/>
        </w:rPr>
        <w:t>,</w:t>
      </w:r>
      <w:r w:rsidRPr="00C766E7">
        <w:rPr>
          <w:rFonts w:ascii="Arial" w:hAnsi="Arial" w:cs="Arial"/>
        </w:rPr>
        <w:t xml:space="preserve"> the </w:t>
      </w:r>
      <w:r w:rsidR="0024147B">
        <w:rPr>
          <w:rFonts w:ascii="Arial" w:hAnsi="Arial" w:cs="Arial"/>
        </w:rPr>
        <w:t>Expression of I</w:t>
      </w:r>
      <w:r w:rsidR="0013290B">
        <w:rPr>
          <w:rFonts w:ascii="Arial" w:hAnsi="Arial" w:cs="Arial"/>
        </w:rPr>
        <w:t>nterest</w:t>
      </w:r>
      <w:r w:rsidRPr="00C766E7">
        <w:rPr>
          <w:rFonts w:ascii="Arial" w:hAnsi="Arial" w:cs="Arial"/>
        </w:rPr>
        <w:t xml:space="preserve"> form should be capable of being read as a stand-alone document</w:t>
      </w:r>
      <w:r w:rsidR="0024147B">
        <w:rPr>
          <w:rFonts w:ascii="Arial" w:hAnsi="Arial" w:cs="Arial"/>
        </w:rPr>
        <w:t>,</w:t>
      </w:r>
      <w:r w:rsidRPr="00C766E7">
        <w:rPr>
          <w:rFonts w:ascii="Arial" w:hAnsi="Arial" w:cs="Arial"/>
        </w:rPr>
        <w:t xml:space="preserve"> except where specific schedules have been supplied</w:t>
      </w:r>
      <w:r w:rsidR="00310B77">
        <w:rPr>
          <w:rFonts w:ascii="Arial" w:hAnsi="Arial" w:cs="Arial"/>
        </w:rPr>
        <w:t>,</w:t>
      </w:r>
      <w:r w:rsidRPr="00C766E7">
        <w:rPr>
          <w:rFonts w:ascii="Arial" w:hAnsi="Arial" w:cs="Arial"/>
        </w:rPr>
        <w:t xml:space="preserve"> for e</w:t>
      </w:r>
      <w:r w:rsidR="0024147B">
        <w:rPr>
          <w:rFonts w:ascii="Arial" w:hAnsi="Arial" w:cs="Arial"/>
        </w:rPr>
        <w:t>xample,</w:t>
      </w:r>
      <w:r w:rsidRPr="00C766E7">
        <w:rPr>
          <w:rFonts w:ascii="Arial" w:hAnsi="Arial" w:cs="Arial"/>
        </w:rPr>
        <w:t xml:space="preserve"> costs, output tables. Where </w:t>
      </w:r>
      <w:r w:rsidR="0024147B">
        <w:rPr>
          <w:rFonts w:ascii="Arial" w:hAnsi="Arial" w:cs="Arial"/>
        </w:rPr>
        <w:t>r</w:t>
      </w:r>
      <w:r w:rsidRPr="00C766E7">
        <w:rPr>
          <w:rFonts w:ascii="Arial" w:hAnsi="Arial" w:cs="Arial"/>
        </w:rPr>
        <w:t>eference</w:t>
      </w:r>
      <w:r w:rsidR="0024147B">
        <w:rPr>
          <w:rFonts w:ascii="Arial" w:hAnsi="Arial" w:cs="Arial"/>
        </w:rPr>
        <w:t xml:space="preserve"> is made</w:t>
      </w:r>
      <w:r w:rsidRPr="00C766E7">
        <w:rPr>
          <w:rFonts w:ascii="Arial" w:hAnsi="Arial" w:cs="Arial"/>
        </w:rPr>
        <w:t xml:space="preserve"> to appended documents it should be clear which section(s) are relevant to the specific point being made.  It should not be for the appraiser to read large documents and deduce what information is relevant.</w:t>
      </w:r>
    </w:p>
    <w:p w14:paraId="47DFF599" w14:textId="77777777" w:rsidR="00C766E7" w:rsidRPr="00C766E7" w:rsidRDefault="00C766E7" w:rsidP="00483097">
      <w:pPr>
        <w:spacing w:after="0"/>
        <w:rPr>
          <w:rFonts w:ascii="Arial" w:hAnsi="Arial" w:cs="Arial"/>
        </w:rPr>
      </w:pPr>
    </w:p>
    <w:p w14:paraId="75DDC2F3" w14:textId="77777777" w:rsidR="00280779" w:rsidRDefault="00280779" w:rsidP="00771AF0"/>
    <w:p w14:paraId="578CD259" w14:textId="77777777" w:rsidR="00280779" w:rsidRDefault="00280779" w:rsidP="00771AF0"/>
    <w:p w14:paraId="341EA9D0" w14:textId="77777777" w:rsidR="009C5C58" w:rsidRDefault="009C5C58" w:rsidP="00771AF0">
      <w:bookmarkStart w:id="0" w:name="_GoBack"/>
      <w:bookmarkEnd w:id="0"/>
    </w:p>
    <w:p w14:paraId="58E8E5C9" w14:textId="77777777" w:rsidR="00CF6E57" w:rsidRPr="0020156F" w:rsidRDefault="00CF6E57" w:rsidP="00CF6E57">
      <w:pPr>
        <w:shd w:val="clear" w:color="auto" w:fill="09578C" w:themeFill="accent3" w:themeFillShade="BF"/>
        <w:spacing w:after="0"/>
        <w:rPr>
          <w:rFonts w:ascii="Arial" w:hAnsi="Arial" w:cs="Arial"/>
          <w:color w:val="FFFFFF"/>
          <w:sz w:val="28"/>
          <w:szCs w:val="28"/>
        </w:rPr>
      </w:pPr>
      <w:r w:rsidRPr="0020156F">
        <w:rPr>
          <w:rFonts w:ascii="Arial" w:hAnsi="Arial" w:cs="Arial"/>
          <w:b/>
          <w:color w:val="FFFFFF"/>
          <w:sz w:val="28"/>
          <w:szCs w:val="28"/>
        </w:rPr>
        <w:t xml:space="preserve">Submitting the </w:t>
      </w:r>
      <w:r w:rsidR="00911E87" w:rsidRPr="0020156F">
        <w:rPr>
          <w:rFonts w:ascii="Arial" w:hAnsi="Arial" w:cs="Arial"/>
          <w:b/>
          <w:color w:val="FFFFFF"/>
          <w:sz w:val="28"/>
          <w:szCs w:val="28"/>
        </w:rPr>
        <w:t>Expression of Interest</w:t>
      </w:r>
    </w:p>
    <w:p w14:paraId="79C42942" w14:textId="77777777" w:rsidR="00CF6E57" w:rsidRPr="00A131B7" w:rsidRDefault="00CF6E57" w:rsidP="00CF6E57">
      <w:pPr>
        <w:spacing w:after="0"/>
        <w:rPr>
          <w:rFonts w:ascii="Arial" w:hAnsi="Arial" w:cs="Arial"/>
          <w:sz w:val="24"/>
          <w:szCs w:val="24"/>
        </w:rPr>
      </w:pPr>
    </w:p>
    <w:p w14:paraId="756FAFA0" w14:textId="03945303" w:rsidR="00BB7E0B" w:rsidRPr="00064394" w:rsidRDefault="0024147B" w:rsidP="00BB7E0B">
      <w:pPr>
        <w:spacing w:after="0" w:line="240" w:lineRule="auto"/>
        <w:rPr>
          <w:rFonts w:ascii="Arial" w:eastAsia="Calibri" w:hAnsi="Arial" w:cs="Arial"/>
        </w:rPr>
      </w:pPr>
      <w:r>
        <w:rPr>
          <w:rFonts w:ascii="Arial" w:eastAsia="Calibri" w:hAnsi="Arial" w:cs="Arial"/>
        </w:rPr>
        <w:t>Email s</w:t>
      </w:r>
      <w:r w:rsidR="00BB7E0B" w:rsidRPr="00064394">
        <w:rPr>
          <w:rFonts w:ascii="Arial" w:eastAsia="Calibri" w:hAnsi="Arial" w:cs="Arial"/>
        </w:rPr>
        <w:t>igned</w:t>
      </w:r>
      <w:r w:rsidR="00310B77">
        <w:rPr>
          <w:rFonts w:ascii="Arial" w:eastAsia="Calibri" w:hAnsi="Arial" w:cs="Arial"/>
        </w:rPr>
        <w:t xml:space="preserve"> completed</w:t>
      </w:r>
      <w:r w:rsidR="00BB7E0B" w:rsidRPr="00064394">
        <w:rPr>
          <w:rFonts w:ascii="Arial" w:eastAsia="Calibri" w:hAnsi="Arial" w:cs="Arial"/>
        </w:rPr>
        <w:t xml:space="preserve"> form</w:t>
      </w:r>
      <w:r w:rsidR="00BB7E0B">
        <w:rPr>
          <w:rFonts w:ascii="Arial" w:eastAsia="Calibri" w:hAnsi="Arial" w:cs="Arial"/>
        </w:rPr>
        <w:t xml:space="preserve">s </w:t>
      </w:r>
      <w:r w:rsidR="00BB7E0B" w:rsidRPr="00064394">
        <w:rPr>
          <w:rFonts w:ascii="Arial" w:eastAsia="Calibri" w:hAnsi="Arial" w:cs="Arial"/>
        </w:rPr>
        <w:t xml:space="preserve">to </w:t>
      </w:r>
      <w:hyperlink r:id="rId8" w:history="1">
        <w:r w:rsidR="00AD7521" w:rsidRPr="00CC3871">
          <w:rPr>
            <w:rStyle w:val="Hyperlink"/>
            <w:rFonts w:ascii="Arial" w:eastAsia="Calibri" w:hAnsi="Arial" w:cs="Arial"/>
          </w:rPr>
          <w:t>project.team@teesvalley-ca.gov.uk</w:t>
        </w:r>
      </w:hyperlink>
      <w:r w:rsidR="00BB7E0B" w:rsidRPr="00923259">
        <w:rPr>
          <w:rFonts w:ascii="Arial" w:eastAsia="Calibri" w:hAnsi="Arial" w:cs="Arial"/>
        </w:rPr>
        <w:t>.</w:t>
      </w:r>
      <w:r w:rsidR="00BB7E0B" w:rsidRPr="00064394">
        <w:rPr>
          <w:rFonts w:ascii="Arial" w:eastAsia="Calibri" w:hAnsi="Arial" w:cs="Arial"/>
        </w:rPr>
        <w:t xml:space="preserve"> If further assistance</w:t>
      </w:r>
      <w:r>
        <w:rPr>
          <w:rFonts w:ascii="Arial" w:eastAsia="Calibri" w:hAnsi="Arial" w:cs="Arial"/>
        </w:rPr>
        <w:t xml:space="preserve"> is required </w:t>
      </w:r>
      <w:r w:rsidR="00BB7E0B" w:rsidRPr="00064394">
        <w:rPr>
          <w:rFonts w:ascii="Arial" w:eastAsia="Calibri" w:hAnsi="Arial" w:cs="Arial"/>
        </w:rPr>
        <w:t>contact Tees Valley Combined Authority on 01642 5244</w:t>
      </w:r>
      <w:r w:rsidR="00BB7E0B">
        <w:rPr>
          <w:rFonts w:ascii="Arial" w:eastAsia="Calibri" w:hAnsi="Arial" w:cs="Arial"/>
        </w:rPr>
        <w:t>18</w:t>
      </w:r>
      <w:r w:rsidR="00BB7E0B" w:rsidRPr="00064394">
        <w:rPr>
          <w:rFonts w:ascii="Arial" w:eastAsia="Calibri" w:hAnsi="Arial" w:cs="Arial"/>
        </w:rPr>
        <w:t xml:space="preserve">.   </w:t>
      </w:r>
    </w:p>
    <w:p w14:paraId="58B187A2" w14:textId="77777777" w:rsidR="00CF6E57" w:rsidRPr="00A131B7" w:rsidRDefault="00CF6E57" w:rsidP="00CF6E57">
      <w:pPr>
        <w:spacing w:after="0"/>
        <w:rPr>
          <w:rFonts w:ascii="Arial" w:hAnsi="Arial" w:cs="Arial"/>
          <w:b/>
          <w:sz w:val="24"/>
          <w:szCs w:val="24"/>
          <w:u w:val="single"/>
        </w:rPr>
      </w:pPr>
    </w:p>
    <w:p w14:paraId="2DAD2B18" w14:textId="77777777" w:rsidR="00CF6E57" w:rsidRPr="00CF6E57" w:rsidRDefault="00CF6E57" w:rsidP="00CF6E57">
      <w:pPr>
        <w:spacing w:after="0"/>
        <w:rPr>
          <w:rFonts w:ascii="Arial" w:hAnsi="Arial" w:cs="Arial"/>
          <w:b/>
          <w:sz w:val="28"/>
          <w:szCs w:val="28"/>
          <w:u w:val="single"/>
        </w:rPr>
      </w:pPr>
      <w:r w:rsidRPr="00CF6E57">
        <w:rPr>
          <w:rFonts w:ascii="Arial" w:hAnsi="Arial" w:cs="Arial"/>
          <w:b/>
          <w:sz w:val="28"/>
          <w:szCs w:val="28"/>
          <w:u w:val="single"/>
        </w:rPr>
        <w:t>Question Specific Guidance:</w:t>
      </w:r>
    </w:p>
    <w:p w14:paraId="675AF801" w14:textId="77777777" w:rsidR="00CF6E57" w:rsidRPr="00A131B7" w:rsidRDefault="00CF6E57" w:rsidP="00CF6E57">
      <w:pPr>
        <w:spacing w:after="0" w:line="240" w:lineRule="auto"/>
        <w:rPr>
          <w:rFonts w:ascii="Arial" w:hAnsi="Arial" w:cs="Arial"/>
          <w:b/>
          <w:color w:val="878786" w:themeColor="background1"/>
          <w:sz w:val="24"/>
          <w:szCs w:val="32"/>
        </w:rPr>
      </w:pPr>
    </w:p>
    <w:p w14:paraId="27E938B9" w14:textId="77777777" w:rsidR="00CF6E57" w:rsidRPr="007C59C8" w:rsidRDefault="008D4B78" w:rsidP="00CF6E57">
      <w:pPr>
        <w:shd w:val="clear" w:color="auto" w:fill="09578C" w:themeFill="accent3" w:themeFillShade="BF"/>
        <w:spacing w:after="0"/>
        <w:rPr>
          <w:rFonts w:ascii="Arial" w:hAnsi="Arial" w:cs="Arial"/>
          <w:b/>
          <w:color w:val="FFFFFF"/>
          <w:sz w:val="28"/>
          <w:szCs w:val="28"/>
        </w:rPr>
      </w:pPr>
      <w:r w:rsidRPr="007C59C8">
        <w:rPr>
          <w:rFonts w:ascii="Arial" w:hAnsi="Arial" w:cs="Arial"/>
          <w:b/>
          <w:color w:val="FFFFFF"/>
          <w:sz w:val="28"/>
          <w:szCs w:val="28"/>
        </w:rPr>
        <w:t>Project Sponsor</w:t>
      </w:r>
      <w:r w:rsidR="00CF6E57" w:rsidRPr="007C59C8">
        <w:rPr>
          <w:rFonts w:ascii="Arial" w:hAnsi="Arial" w:cs="Arial"/>
          <w:b/>
          <w:color w:val="FFFFFF"/>
          <w:sz w:val="28"/>
          <w:szCs w:val="28"/>
        </w:rPr>
        <w:t xml:space="preserve"> Details</w:t>
      </w:r>
    </w:p>
    <w:p w14:paraId="3931DC70" w14:textId="77777777" w:rsidR="00CF6E57" w:rsidRPr="00A131B7" w:rsidRDefault="00CF6E57" w:rsidP="00CF6E57">
      <w:pPr>
        <w:spacing w:after="0"/>
        <w:rPr>
          <w:rFonts w:ascii="Arial" w:hAnsi="Arial" w:cs="Arial"/>
          <w:sz w:val="24"/>
          <w:szCs w:val="24"/>
        </w:rPr>
      </w:pPr>
    </w:p>
    <w:p w14:paraId="48E27640" w14:textId="77777777" w:rsidR="00CF6E57" w:rsidRPr="00CF6E57" w:rsidRDefault="004F4ECC" w:rsidP="00CF6E57">
      <w:pPr>
        <w:spacing w:after="0"/>
        <w:rPr>
          <w:rFonts w:ascii="Arial" w:hAnsi="Arial" w:cs="Arial"/>
        </w:rPr>
      </w:pPr>
      <w:r>
        <w:rPr>
          <w:rFonts w:ascii="Arial" w:hAnsi="Arial" w:cs="Arial"/>
        </w:rPr>
        <w:t>P</w:t>
      </w:r>
      <w:r w:rsidR="00CF6E57" w:rsidRPr="00CF6E57">
        <w:rPr>
          <w:rFonts w:ascii="Arial" w:hAnsi="Arial" w:cs="Arial"/>
        </w:rPr>
        <w:t>rovide key contac</w:t>
      </w:r>
      <w:r w:rsidR="008D4B78">
        <w:rPr>
          <w:rFonts w:ascii="Arial" w:hAnsi="Arial" w:cs="Arial"/>
        </w:rPr>
        <w:t xml:space="preserve">t details for the </w:t>
      </w:r>
      <w:r w:rsidR="008D4B78" w:rsidRPr="00736C53">
        <w:rPr>
          <w:rFonts w:ascii="Arial" w:hAnsi="Arial" w:cs="Arial"/>
          <w:b/>
        </w:rPr>
        <w:t>lead</w:t>
      </w:r>
      <w:r w:rsidR="00C80C79" w:rsidRPr="00736C53">
        <w:rPr>
          <w:rFonts w:ascii="Arial" w:hAnsi="Arial" w:cs="Arial"/>
          <w:b/>
        </w:rPr>
        <w:t xml:space="preserve"> organisation</w:t>
      </w:r>
      <w:r w:rsidR="00CF6E57" w:rsidRPr="00736C53">
        <w:rPr>
          <w:rFonts w:ascii="Arial" w:hAnsi="Arial" w:cs="Arial"/>
          <w:b/>
        </w:rPr>
        <w:t>.</w:t>
      </w:r>
    </w:p>
    <w:p w14:paraId="32DF4C9E" w14:textId="77777777" w:rsidR="00CF6E57" w:rsidRPr="00CF6E57" w:rsidRDefault="00CF6E57" w:rsidP="00CF6E57">
      <w:pPr>
        <w:spacing w:after="0"/>
        <w:rPr>
          <w:rFonts w:ascii="Arial" w:hAnsi="Arial" w:cs="Arial"/>
        </w:rPr>
      </w:pPr>
    </w:p>
    <w:p w14:paraId="3B8B1B4C" w14:textId="3E5BA582" w:rsidR="00CF6E57" w:rsidRPr="00CF6E57" w:rsidRDefault="00CF6E57" w:rsidP="00CF6E57">
      <w:pPr>
        <w:spacing w:after="0"/>
        <w:rPr>
          <w:rFonts w:ascii="Arial" w:hAnsi="Arial" w:cs="Arial"/>
        </w:rPr>
      </w:pPr>
      <w:r w:rsidRPr="00CF6E57">
        <w:rPr>
          <w:rFonts w:ascii="Arial" w:hAnsi="Arial" w:cs="Arial"/>
        </w:rPr>
        <w:t xml:space="preserve">If applicable, provide </w:t>
      </w:r>
      <w:r w:rsidR="00310B77">
        <w:rPr>
          <w:rFonts w:ascii="Arial" w:hAnsi="Arial" w:cs="Arial"/>
        </w:rPr>
        <w:t xml:space="preserve">brief </w:t>
      </w:r>
      <w:r w:rsidRPr="00CF6E57">
        <w:rPr>
          <w:rFonts w:ascii="Arial" w:hAnsi="Arial" w:cs="Arial"/>
        </w:rPr>
        <w:t>details of any joint venture or consortium arrangements</w:t>
      </w:r>
      <w:r w:rsidR="00310B77">
        <w:rPr>
          <w:rFonts w:ascii="Arial" w:hAnsi="Arial" w:cs="Arial"/>
        </w:rPr>
        <w:t xml:space="preserve">, </w:t>
      </w:r>
      <w:r w:rsidRPr="00CF6E57">
        <w:rPr>
          <w:rFonts w:ascii="Arial" w:hAnsi="Arial" w:cs="Arial"/>
        </w:rPr>
        <w:t>setting out the members and roles.</w:t>
      </w:r>
    </w:p>
    <w:p w14:paraId="62A2FA8A" w14:textId="77777777" w:rsidR="00CF6E57" w:rsidRPr="00A131B7" w:rsidRDefault="00CF6E57" w:rsidP="00CF6E57">
      <w:pPr>
        <w:spacing w:after="0"/>
        <w:rPr>
          <w:rFonts w:ascii="Arial" w:hAnsi="Arial" w:cs="Arial"/>
          <w:sz w:val="24"/>
          <w:szCs w:val="24"/>
        </w:rPr>
      </w:pPr>
    </w:p>
    <w:p w14:paraId="2172685C" w14:textId="77777777" w:rsidR="00CF6E57" w:rsidRPr="007C59C8" w:rsidRDefault="00CF6E57" w:rsidP="00CF6E57">
      <w:pPr>
        <w:shd w:val="clear" w:color="auto" w:fill="09578C" w:themeFill="accent3" w:themeFillShade="BF"/>
        <w:spacing w:after="0"/>
        <w:rPr>
          <w:rFonts w:ascii="Arial" w:hAnsi="Arial" w:cs="Arial"/>
          <w:b/>
          <w:color w:val="FFFFFF"/>
          <w:sz w:val="28"/>
          <w:szCs w:val="28"/>
        </w:rPr>
      </w:pPr>
      <w:r w:rsidRPr="007C59C8">
        <w:rPr>
          <w:rFonts w:ascii="Arial" w:hAnsi="Arial" w:cs="Arial"/>
          <w:b/>
          <w:color w:val="FFFFFF"/>
          <w:sz w:val="28"/>
          <w:szCs w:val="28"/>
        </w:rPr>
        <w:lastRenderedPageBreak/>
        <w:t>Project Details</w:t>
      </w:r>
    </w:p>
    <w:p w14:paraId="3D1A5E4C" w14:textId="77777777" w:rsidR="00CF6E57" w:rsidRDefault="00CF6E57" w:rsidP="00CF6E57">
      <w:pPr>
        <w:spacing w:after="0"/>
        <w:rPr>
          <w:rFonts w:ascii="Arial" w:hAnsi="Arial" w:cs="Arial"/>
        </w:rPr>
      </w:pPr>
    </w:p>
    <w:p w14:paraId="1ABAAD70" w14:textId="529D9DBA" w:rsidR="0013290B" w:rsidRDefault="0024147B" w:rsidP="00CF6E57">
      <w:pPr>
        <w:spacing w:after="0"/>
        <w:rPr>
          <w:rFonts w:ascii="Arial" w:hAnsi="Arial" w:cs="Arial"/>
        </w:rPr>
      </w:pPr>
      <w:r>
        <w:rPr>
          <w:rFonts w:ascii="Arial" w:hAnsi="Arial" w:cs="Arial"/>
        </w:rPr>
        <w:t>C</w:t>
      </w:r>
      <w:r w:rsidR="0013290B">
        <w:rPr>
          <w:rFonts w:ascii="Arial" w:hAnsi="Arial" w:cs="Arial"/>
        </w:rPr>
        <w:t xml:space="preserve">omplete each box.  </w:t>
      </w:r>
    </w:p>
    <w:p w14:paraId="7D2478D4" w14:textId="77777777" w:rsidR="00DB4B03" w:rsidRDefault="00DB4B03" w:rsidP="00CF6E57">
      <w:pPr>
        <w:spacing w:after="0"/>
        <w:rPr>
          <w:rFonts w:ascii="Arial" w:hAnsi="Arial" w:cs="Arial"/>
        </w:rPr>
      </w:pPr>
    </w:p>
    <w:p w14:paraId="7B3C4A8F" w14:textId="79632C2D" w:rsidR="00643BB2" w:rsidRPr="00643BB2" w:rsidRDefault="00310B77" w:rsidP="00CF6E57">
      <w:pPr>
        <w:spacing w:after="0"/>
        <w:rPr>
          <w:rFonts w:ascii="Arial" w:hAnsi="Arial" w:cs="Arial"/>
          <w:b/>
        </w:rPr>
      </w:pPr>
      <w:r>
        <w:rPr>
          <w:rFonts w:ascii="Arial" w:hAnsi="Arial" w:cs="Arial"/>
          <w:b/>
        </w:rPr>
        <w:t>Project d</w:t>
      </w:r>
      <w:r w:rsidR="00643BB2" w:rsidRPr="00643BB2">
        <w:rPr>
          <w:rFonts w:ascii="Arial" w:hAnsi="Arial" w:cs="Arial"/>
          <w:b/>
        </w:rPr>
        <w:t>escription</w:t>
      </w:r>
    </w:p>
    <w:p w14:paraId="53053F5E" w14:textId="38F58F51" w:rsidR="00643BB2" w:rsidRDefault="004F4ECC" w:rsidP="00643BB2">
      <w:pPr>
        <w:spacing w:after="0"/>
        <w:rPr>
          <w:rFonts w:ascii="Arial" w:hAnsi="Arial" w:cs="Arial"/>
        </w:rPr>
      </w:pPr>
      <w:r>
        <w:rPr>
          <w:rFonts w:ascii="Arial" w:hAnsi="Arial" w:cs="Arial"/>
        </w:rPr>
        <w:t>P</w:t>
      </w:r>
      <w:r w:rsidR="00310B77">
        <w:rPr>
          <w:rFonts w:ascii="Arial" w:hAnsi="Arial" w:cs="Arial"/>
        </w:rPr>
        <w:t>rovide</w:t>
      </w:r>
      <w:r w:rsidR="00643BB2" w:rsidRPr="00CF6E57">
        <w:rPr>
          <w:rFonts w:ascii="Arial" w:hAnsi="Arial" w:cs="Arial"/>
        </w:rPr>
        <w:t xml:space="preserve"> summary information for the project</w:t>
      </w:r>
      <w:r w:rsidR="0024147B">
        <w:rPr>
          <w:rFonts w:ascii="Arial" w:hAnsi="Arial" w:cs="Arial"/>
        </w:rPr>
        <w:t xml:space="preserve">, </w:t>
      </w:r>
      <w:r w:rsidR="00643BB2" w:rsidRPr="00CF6E57">
        <w:rPr>
          <w:rFonts w:ascii="Arial" w:hAnsi="Arial" w:cs="Arial"/>
        </w:rPr>
        <w:t>captur</w:t>
      </w:r>
      <w:r w:rsidR="0024147B">
        <w:rPr>
          <w:rFonts w:ascii="Arial" w:hAnsi="Arial" w:cs="Arial"/>
        </w:rPr>
        <w:t xml:space="preserve">ing </w:t>
      </w:r>
      <w:r w:rsidR="00643BB2" w:rsidRPr="00CF6E57">
        <w:rPr>
          <w:rFonts w:ascii="Arial" w:hAnsi="Arial" w:cs="Arial"/>
        </w:rPr>
        <w:t>key aspects of the scheme</w:t>
      </w:r>
      <w:r w:rsidR="0024147B">
        <w:rPr>
          <w:rFonts w:ascii="Arial" w:hAnsi="Arial" w:cs="Arial"/>
        </w:rPr>
        <w:t xml:space="preserve">. This </w:t>
      </w:r>
      <w:r w:rsidR="00643BB2" w:rsidRPr="00CF6E57">
        <w:rPr>
          <w:rFonts w:ascii="Arial" w:hAnsi="Arial" w:cs="Arial"/>
        </w:rPr>
        <w:t>should stand as a read alone statement</w:t>
      </w:r>
      <w:r w:rsidR="0024147B">
        <w:rPr>
          <w:rFonts w:ascii="Arial" w:hAnsi="Arial" w:cs="Arial"/>
        </w:rPr>
        <w:t>,</w:t>
      </w:r>
      <w:r w:rsidR="00643BB2" w:rsidRPr="00CF6E57">
        <w:rPr>
          <w:rFonts w:ascii="Arial" w:hAnsi="Arial" w:cs="Arial"/>
        </w:rPr>
        <w:t xml:space="preserve"> without the need for reference to appendices.</w:t>
      </w:r>
    </w:p>
    <w:p w14:paraId="0B5CD6E3" w14:textId="77777777" w:rsidR="00643BB2" w:rsidRDefault="00643BB2" w:rsidP="00CF6E57">
      <w:pPr>
        <w:spacing w:after="0"/>
        <w:rPr>
          <w:rFonts w:ascii="Arial" w:hAnsi="Arial" w:cs="Arial"/>
        </w:rPr>
      </w:pPr>
    </w:p>
    <w:p w14:paraId="2ECC1970" w14:textId="15681F17" w:rsidR="00CF6E57" w:rsidRPr="007C59C8" w:rsidRDefault="00AD7521" w:rsidP="002D39EF">
      <w:pPr>
        <w:shd w:val="clear" w:color="auto" w:fill="09578C" w:themeFill="accent3" w:themeFillShade="BF"/>
        <w:spacing w:after="0"/>
        <w:rPr>
          <w:rFonts w:ascii="Arial" w:hAnsi="Arial" w:cs="Arial"/>
          <w:b/>
          <w:color w:val="FFFFFF"/>
          <w:sz w:val="28"/>
          <w:szCs w:val="28"/>
        </w:rPr>
      </w:pPr>
      <w:r w:rsidRPr="007C59C8">
        <w:rPr>
          <w:rFonts w:ascii="Arial" w:hAnsi="Arial" w:cs="Arial"/>
          <w:b/>
          <w:color w:val="FFFFFF"/>
          <w:sz w:val="28"/>
          <w:szCs w:val="28"/>
        </w:rPr>
        <w:t>Section 1.1 -</w:t>
      </w:r>
      <w:r w:rsidR="0013290B" w:rsidRPr="007C59C8">
        <w:rPr>
          <w:rFonts w:ascii="Arial" w:hAnsi="Arial" w:cs="Arial"/>
          <w:b/>
          <w:color w:val="FFFFFF"/>
          <w:sz w:val="28"/>
          <w:szCs w:val="28"/>
        </w:rPr>
        <w:t xml:space="preserve"> 1.15</w:t>
      </w:r>
    </w:p>
    <w:p w14:paraId="66F8AC5D" w14:textId="77777777" w:rsidR="00CF6E57" w:rsidRDefault="00CF6E57" w:rsidP="00CF6E57">
      <w:pPr>
        <w:spacing w:after="0"/>
        <w:rPr>
          <w:rFonts w:ascii="Arial" w:hAnsi="Arial" w:cs="Arial"/>
          <w:b/>
          <w:sz w:val="24"/>
          <w:szCs w:val="24"/>
          <w:u w:val="single"/>
        </w:rPr>
      </w:pPr>
    </w:p>
    <w:p w14:paraId="6CF951FC" w14:textId="68F44202" w:rsidR="002D39EF" w:rsidRPr="002D39EF" w:rsidRDefault="0024147B" w:rsidP="002D39EF">
      <w:pPr>
        <w:spacing w:after="0"/>
        <w:rPr>
          <w:rFonts w:ascii="Arial" w:hAnsi="Arial" w:cs="Arial"/>
          <w:b/>
          <w:bCs/>
        </w:rPr>
      </w:pPr>
      <w:r>
        <w:rPr>
          <w:rFonts w:ascii="Arial" w:hAnsi="Arial" w:cs="Arial"/>
          <w:b/>
          <w:bCs/>
        </w:rPr>
        <w:t>1.1 Summary of e</w:t>
      </w:r>
      <w:r w:rsidR="002D39EF" w:rsidRPr="002D39EF">
        <w:rPr>
          <w:rFonts w:ascii="Arial" w:hAnsi="Arial" w:cs="Arial"/>
          <w:b/>
          <w:bCs/>
        </w:rPr>
        <w:t xml:space="preserve">xpenditure and </w:t>
      </w:r>
      <w:r>
        <w:rPr>
          <w:rFonts w:ascii="Arial" w:hAnsi="Arial" w:cs="Arial"/>
          <w:b/>
          <w:bCs/>
        </w:rPr>
        <w:t>f</w:t>
      </w:r>
      <w:r w:rsidR="002D39EF" w:rsidRPr="002D39EF">
        <w:rPr>
          <w:rFonts w:ascii="Arial" w:hAnsi="Arial" w:cs="Arial"/>
          <w:b/>
          <w:bCs/>
        </w:rPr>
        <w:t>unding</w:t>
      </w:r>
    </w:p>
    <w:p w14:paraId="33CB2776" w14:textId="3F6E9116" w:rsidR="009A428D" w:rsidRPr="009A428D" w:rsidRDefault="0013290B" w:rsidP="009A428D">
      <w:pPr>
        <w:spacing w:after="0"/>
        <w:rPr>
          <w:rFonts w:cstheme="minorHAnsi"/>
          <w:bCs/>
        </w:rPr>
      </w:pPr>
      <w:r>
        <w:rPr>
          <w:rFonts w:cstheme="minorHAnsi"/>
          <w:bCs/>
        </w:rPr>
        <w:t>Complete the table</w:t>
      </w:r>
      <w:r w:rsidR="009A428D" w:rsidRPr="009A428D">
        <w:rPr>
          <w:rFonts w:cstheme="minorHAnsi"/>
          <w:bCs/>
        </w:rPr>
        <w:t xml:space="preserve"> to provide a breakdown of funding and expenditure by source</w:t>
      </w:r>
      <w:r w:rsidR="009A428D">
        <w:rPr>
          <w:rFonts w:cstheme="minorHAnsi"/>
          <w:bCs/>
        </w:rPr>
        <w:t xml:space="preserve"> and year</w:t>
      </w:r>
      <w:r w:rsidR="009A428D" w:rsidRPr="009A428D">
        <w:rPr>
          <w:rFonts w:cstheme="minorHAnsi"/>
          <w:bCs/>
        </w:rPr>
        <w:t>.</w:t>
      </w:r>
    </w:p>
    <w:p w14:paraId="13B59789" w14:textId="77777777" w:rsidR="002D39EF" w:rsidRPr="002D39EF" w:rsidRDefault="002D39EF" w:rsidP="002D39EF">
      <w:pPr>
        <w:spacing w:after="0"/>
        <w:rPr>
          <w:rFonts w:ascii="Arial" w:hAnsi="Arial" w:cs="Arial"/>
          <w:bCs/>
        </w:rPr>
      </w:pPr>
    </w:p>
    <w:p w14:paraId="3883290E" w14:textId="1CECC1FA" w:rsidR="002D39EF" w:rsidRPr="002D39EF" w:rsidRDefault="000B2F6F" w:rsidP="002D39EF">
      <w:pPr>
        <w:spacing w:after="0"/>
        <w:rPr>
          <w:rFonts w:ascii="Arial" w:hAnsi="Arial" w:cs="Arial"/>
          <w:b/>
          <w:bCs/>
        </w:rPr>
      </w:pPr>
      <w:r>
        <w:rPr>
          <w:rFonts w:ascii="Arial" w:hAnsi="Arial" w:cs="Arial"/>
          <w:b/>
          <w:bCs/>
        </w:rPr>
        <w:t xml:space="preserve">1.2 </w:t>
      </w:r>
      <w:r w:rsidR="00C935C6">
        <w:rPr>
          <w:rFonts w:ascii="Arial" w:hAnsi="Arial" w:cs="Arial"/>
          <w:b/>
          <w:bCs/>
        </w:rPr>
        <w:t>Other sources of funding</w:t>
      </w:r>
    </w:p>
    <w:p w14:paraId="01FA8ED0" w14:textId="75C729D4" w:rsidR="0013290B" w:rsidRDefault="0013290B" w:rsidP="002D39EF">
      <w:pPr>
        <w:spacing w:after="0"/>
        <w:rPr>
          <w:rFonts w:ascii="Arial" w:hAnsi="Arial" w:cs="Arial"/>
          <w:bCs/>
        </w:rPr>
      </w:pPr>
      <w:r>
        <w:rPr>
          <w:rFonts w:ascii="Arial" w:hAnsi="Arial" w:cs="Arial"/>
          <w:bCs/>
        </w:rPr>
        <w:t>C</w:t>
      </w:r>
      <w:r w:rsidR="00BB7E0B">
        <w:rPr>
          <w:rFonts w:ascii="Arial" w:hAnsi="Arial" w:cs="Arial"/>
          <w:bCs/>
        </w:rPr>
        <w:t>omplete</w:t>
      </w:r>
      <w:r>
        <w:rPr>
          <w:rFonts w:ascii="Arial" w:hAnsi="Arial" w:cs="Arial"/>
          <w:bCs/>
        </w:rPr>
        <w:t xml:space="preserve"> the table.</w:t>
      </w:r>
      <w:r w:rsidR="003C1283">
        <w:rPr>
          <w:rFonts w:ascii="Arial" w:hAnsi="Arial" w:cs="Arial"/>
          <w:bCs/>
        </w:rPr>
        <w:t xml:space="preserve"> </w:t>
      </w:r>
    </w:p>
    <w:p w14:paraId="76C1DCA6" w14:textId="77777777" w:rsidR="0013290B" w:rsidRDefault="0013290B" w:rsidP="002D39EF">
      <w:pPr>
        <w:spacing w:after="0"/>
        <w:rPr>
          <w:rFonts w:ascii="Arial" w:hAnsi="Arial" w:cs="Arial"/>
          <w:bCs/>
        </w:rPr>
      </w:pPr>
    </w:p>
    <w:p w14:paraId="063AD378" w14:textId="706C2391" w:rsidR="0013290B" w:rsidRDefault="0013290B" w:rsidP="002D39EF">
      <w:pPr>
        <w:spacing w:after="0"/>
        <w:rPr>
          <w:rFonts w:ascii="Arial" w:hAnsi="Arial" w:cs="Arial"/>
          <w:bCs/>
        </w:rPr>
      </w:pPr>
      <w:r>
        <w:rPr>
          <w:rFonts w:ascii="Arial" w:hAnsi="Arial" w:cs="Arial"/>
          <w:bCs/>
        </w:rPr>
        <w:t>Note</w:t>
      </w:r>
      <w:r w:rsidR="003C1283">
        <w:rPr>
          <w:rFonts w:ascii="Arial" w:hAnsi="Arial" w:cs="Arial"/>
          <w:bCs/>
        </w:rPr>
        <w:t>:</w:t>
      </w:r>
      <w:r w:rsidR="00310B77">
        <w:rPr>
          <w:rFonts w:ascii="Arial" w:hAnsi="Arial" w:cs="Arial"/>
          <w:bCs/>
        </w:rPr>
        <w:t xml:space="preserve"> </w:t>
      </w:r>
      <w:r w:rsidR="00C935C6">
        <w:rPr>
          <w:rFonts w:ascii="Arial" w:hAnsi="Arial" w:cs="Arial"/>
          <w:bCs/>
        </w:rPr>
        <w:t>Other sources of funding</w:t>
      </w:r>
      <w:r>
        <w:rPr>
          <w:rFonts w:ascii="Arial" w:hAnsi="Arial" w:cs="Arial"/>
          <w:bCs/>
        </w:rPr>
        <w:t xml:space="preserve"> can be in the form of </w:t>
      </w:r>
      <w:r w:rsidR="003C1283">
        <w:rPr>
          <w:rFonts w:ascii="Arial" w:hAnsi="Arial" w:cs="Arial"/>
          <w:bCs/>
        </w:rPr>
        <w:t>assets, cash, in-kind.</w:t>
      </w:r>
      <w:r>
        <w:rPr>
          <w:rFonts w:ascii="Arial" w:hAnsi="Arial" w:cs="Arial"/>
          <w:bCs/>
        </w:rPr>
        <w:t xml:space="preserve">  </w:t>
      </w:r>
    </w:p>
    <w:p w14:paraId="43C96F54" w14:textId="77777777" w:rsidR="0013290B" w:rsidRDefault="0013290B" w:rsidP="002D39EF">
      <w:pPr>
        <w:spacing w:after="0"/>
        <w:rPr>
          <w:rFonts w:ascii="Arial" w:hAnsi="Arial" w:cs="Arial"/>
          <w:bCs/>
        </w:rPr>
      </w:pPr>
    </w:p>
    <w:p w14:paraId="1ACAC01A" w14:textId="41629963" w:rsidR="002D39EF" w:rsidRPr="002D39EF" w:rsidRDefault="0013290B" w:rsidP="002D39EF">
      <w:pPr>
        <w:spacing w:after="0"/>
        <w:rPr>
          <w:rFonts w:ascii="Arial" w:hAnsi="Arial" w:cs="Arial"/>
          <w:bCs/>
        </w:rPr>
      </w:pPr>
      <w:r>
        <w:rPr>
          <w:rFonts w:ascii="Arial" w:hAnsi="Arial" w:cs="Arial"/>
          <w:bCs/>
        </w:rPr>
        <w:lastRenderedPageBreak/>
        <w:t xml:space="preserve">If </w:t>
      </w:r>
      <w:r w:rsidR="003C1283">
        <w:rPr>
          <w:rFonts w:ascii="Arial" w:hAnsi="Arial" w:cs="Arial"/>
          <w:bCs/>
        </w:rPr>
        <w:t xml:space="preserve">the </w:t>
      </w:r>
      <w:r w:rsidR="00673FB2">
        <w:rPr>
          <w:rFonts w:ascii="Arial" w:hAnsi="Arial" w:cs="Arial"/>
          <w:bCs/>
        </w:rPr>
        <w:t>EOI</w:t>
      </w:r>
      <w:r w:rsidR="003C1283">
        <w:rPr>
          <w:rFonts w:ascii="Arial" w:hAnsi="Arial" w:cs="Arial"/>
          <w:bCs/>
        </w:rPr>
        <w:t xml:space="preserve"> </w:t>
      </w:r>
      <w:r>
        <w:rPr>
          <w:rFonts w:ascii="Arial" w:hAnsi="Arial" w:cs="Arial"/>
          <w:bCs/>
        </w:rPr>
        <w:t>progress</w:t>
      </w:r>
      <w:r w:rsidR="003C1283">
        <w:rPr>
          <w:rFonts w:ascii="Arial" w:hAnsi="Arial" w:cs="Arial"/>
          <w:bCs/>
        </w:rPr>
        <w:t>es</w:t>
      </w:r>
      <w:r w:rsidR="000B2F6F">
        <w:rPr>
          <w:rFonts w:ascii="Arial" w:hAnsi="Arial" w:cs="Arial"/>
          <w:bCs/>
        </w:rPr>
        <w:t xml:space="preserve"> to Business C</w:t>
      </w:r>
      <w:r>
        <w:rPr>
          <w:rFonts w:ascii="Arial" w:hAnsi="Arial" w:cs="Arial"/>
          <w:bCs/>
        </w:rPr>
        <w:t xml:space="preserve">ase stage, </w:t>
      </w:r>
      <w:r w:rsidR="002D39EF" w:rsidRPr="002D39EF">
        <w:rPr>
          <w:rFonts w:ascii="Arial" w:hAnsi="Arial" w:cs="Arial"/>
          <w:bCs/>
        </w:rPr>
        <w:t>further details and evidence of the confirmed</w:t>
      </w:r>
      <w:r w:rsidR="003C1283">
        <w:rPr>
          <w:rFonts w:ascii="Arial" w:hAnsi="Arial" w:cs="Arial"/>
          <w:bCs/>
        </w:rPr>
        <w:t xml:space="preserve"> </w:t>
      </w:r>
      <w:r w:rsidR="002D39EF" w:rsidRPr="002D39EF">
        <w:rPr>
          <w:rFonts w:ascii="Arial" w:hAnsi="Arial" w:cs="Arial"/>
          <w:bCs/>
        </w:rPr>
        <w:t>/</w:t>
      </w:r>
      <w:r w:rsidR="003C1283">
        <w:rPr>
          <w:rFonts w:ascii="Arial" w:hAnsi="Arial" w:cs="Arial"/>
          <w:bCs/>
        </w:rPr>
        <w:t xml:space="preserve"> </w:t>
      </w:r>
      <w:r w:rsidR="002D39EF" w:rsidRPr="002D39EF">
        <w:rPr>
          <w:rFonts w:ascii="Arial" w:hAnsi="Arial" w:cs="Arial"/>
          <w:bCs/>
        </w:rPr>
        <w:t xml:space="preserve">unconfirmed </w:t>
      </w:r>
      <w:r w:rsidR="00C935C6">
        <w:rPr>
          <w:rFonts w:ascii="Arial" w:hAnsi="Arial" w:cs="Arial"/>
          <w:bCs/>
        </w:rPr>
        <w:t>other sources of funding</w:t>
      </w:r>
      <w:r w:rsidR="002D39EF" w:rsidRPr="002D39EF">
        <w:rPr>
          <w:rFonts w:ascii="Arial" w:hAnsi="Arial" w:cs="Arial"/>
          <w:bCs/>
        </w:rPr>
        <w:t xml:space="preserve"> and the date of</w:t>
      </w:r>
      <w:r w:rsidR="003C1283">
        <w:rPr>
          <w:rFonts w:ascii="Arial" w:hAnsi="Arial" w:cs="Arial"/>
          <w:bCs/>
        </w:rPr>
        <w:t xml:space="preserve"> </w:t>
      </w:r>
      <w:r>
        <w:rPr>
          <w:rFonts w:ascii="Arial" w:hAnsi="Arial" w:cs="Arial"/>
          <w:bCs/>
        </w:rPr>
        <w:t>/ expected date of confirmation</w:t>
      </w:r>
      <w:r w:rsidR="003C1283">
        <w:rPr>
          <w:rFonts w:ascii="Arial" w:hAnsi="Arial" w:cs="Arial"/>
          <w:bCs/>
        </w:rPr>
        <w:t xml:space="preserve"> will be required</w:t>
      </w:r>
      <w:r w:rsidR="002D39EF" w:rsidRPr="002D39EF">
        <w:rPr>
          <w:rFonts w:ascii="Arial" w:hAnsi="Arial" w:cs="Arial"/>
          <w:bCs/>
        </w:rPr>
        <w:t>.</w:t>
      </w:r>
      <w:r w:rsidR="002D39EF">
        <w:rPr>
          <w:rFonts w:ascii="Arial" w:hAnsi="Arial" w:cs="Arial"/>
          <w:bCs/>
        </w:rPr>
        <w:t xml:space="preserve"> </w:t>
      </w:r>
    </w:p>
    <w:p w14:paraId="6F3859E4" w14:textId="77777777" w:rsidR="002D39EF" w:rsidRPr="002D39EF" w:rsidRDefault="002D39EF" w:rsidP="002D39EF">
      <w:pPr>
        <w:spacing w:after="0"/>
        <w:rPr>
          <w:rFonts w:cstheme="minorHAnsi"/>
          <w:bCs/>
        </w:rPr>
      </w:pPr>
    </w:p>
    <w:p w14:paraId="5FDD85B9" w14:textId="77777777" w:rsidR="0002119D" w:rsidRDefault="0002119D" w:rsidP="002D39EF">
      <w:pPr>
        <w:spacing w:after="0"/>
        <w:rPr>
          <w:rFonts w:cstheme="minorHAnsi"/>
          <w:b/>
          <w:bCs/>
        </w:rPr>
      </w:pPr>
      <w:r>
        <w:rPr>
          <w:rFonts w:cstheme="minorHAnsi"/>
          <w:b/>
          <w:bCs/>
        </w:rPr>
        <w:t>1</w:t>
      </w:r>
      <w:r w:rsidR="002D39EF" w:rsidRPr="002D39EF">
        <w:rPr>
          <w:rFonts w:cstheme="minorHAnsi"/>
          <w:b/>
          <w:bCs/>
        </w:rPr>
        <w:t>.</w:t>
      </w:r>
      <w:r>
        <w:rPr>
          <w:rFonts w:cstheme="minorHAnsi"/>
          <w:b/>
          <w:bCs/>
        </w:rPr>
        <w:t>3 Financial assistance sought</w:t>
      </w:r>
    </w:p>
    <w:p w14:paraId="505FFAD3" w14:textId="626F0608" w:rsidR="0002119D" w:rsidRDefault="0013290B" w:rsidP="0002119D">
      <w:pPr>
        <w:spacing w:after="0"/>
        <w:rPr>
          <w:rFonts w:ascii="Arial" w:hAnsi="Arial" w:cs="Arial"/>
        </w:rPr>
      </w:pPr>
      <w:r>
        <w:rPr>
          <w:rFonts w:ascii="Arial" w:hAnsi="Arial" w:cs="Arial"/>
        </w:rPr>
        <w:t>Tick the relevant box</w:t>
      </w:r>
      <w:r w:rsidR="0002119D">
        <w:rPr>
          <w:rFonts w:ascii="Arial" w:hAnsi="Arial" w:cs="Arial"/>
        </w:rPr>
        <w:t xml:space="preserve"> and provide</w:t>
      </w:r>
      <w:r>
        <w:rPr>
          <w:rFonts w:ascii="Arial" w:hAnsi="Arial" w:cs="Arial"/>
        </w:rPr>
        <w:t xml:space="preserve"> the ask</w:t>
      </w:r>
      <w:r w:rsidR="0002119D">
        <w:rPr>
          <w:rFonts w:ascii="Arial" w:hAnsi="Arial" w:cs="Arial"/>
        </w:rPr>
        <w:t xml:space="preserve"> amount (£)</w:t>
      </w:r>
      <w:r w:rsidR="0002119D" w:rsidRPr="00CF6E57">
        <w:rPr>
          <w:rFonts w:ascii="Arial" w:hAnsi="Arial" w:cs="Arial"/>
        </w:rPr>
        <w:t>.</w:t>
      </w:r>
    </w:p>
    <w:p w14:paraId="0D264AB8" w14:textId="77777777" w:rsidR="0002119D" w:rsidRDefault="0002119D" w:rsidP="0002119D">
      <w:pPr>
        <w:spacing w:after="0"/>
        <w:rPr>
          <w:rFonts w:ascii="Arial" w:hAnsi="Arial" w:cs="Arial"/>
        </w:rPr>
      </w:pPr>
    </w:p>
    <w:p w14:paraId="110D350F" w14:textId="77777777" w:rsidR="0002119D" w:rsidRDefault="0002119D" w:rsidP="0002119D">
      <w:pPr>
        <w:spacing w:after="0"/>
        <w:rPr>
          <w:rFonts w:cstheme="minorHAnsi"/>
          <w:b/>
          <w:bCs/>
        </w:rPr>
      </w:pPr>
      <w:r>
        <w:rPr>
          <w:rFonts w:cstheme="minorHAnsi"/>
          <w:b/>
          <w:bCs/>
        </w:rPr>
        <w:t>1</w:t>
      </w:r>
      <w:r w:rsidRPr="002D39EF">
        <w:rPr>
          <w:rFonts w:cstheme="minorHAnsi"/>
          <w:b/>
          <w:bCs/>
        </w:rPr>
        <w:t>.</w:t>
      </w:r>
      <w:r>
        <w:rPr>
          <w:rFonts w:cstheme="minorHAnsi"/>
          <w:b/>
          <w:bCs/>
        </w:rPr>
        <w:t>4 Financial return to TVCA</w:t>
      </w:r>
    </w:p>
    <w:p w14:paraId="42B94D7A" w14:textId="24F568EE" w:rsidR="002D39EF" w:rsidRPr="00BB7E0B" w:rsidRDefault="0002119D" w:rsidP="002D39EF">
      <w:pPr>
        <w:spacing w:after="0"/>
        <w:rPr>
          <w:rFonts w:ascii="Arial" w:hAnsi="Arial" w:cs="Arial"/>
        </w:rPr>
      </w:pPr>
      <w:r w:rsidRPr="00CF6E57">
        <w:rPr>
          <w:rFonts w:ascii="Arial" w:hAnsi="Arial" w:cs="Arial"/>
        </w:rPr>
        <w:t xml:space="preserve">Tick </w:t>
      </w:r>
      <w:r w:rsidR="0013290B">
        <w:rPr>
          <w:rFonts w:ascii="Arial" w:hAnsi="Arial" w:cs="Arial"/>
        </w:rPr>
        <w:t>the relevant box</w:t>
      </w:r>
      <w:r w:rsidR="00BB7E0B">
        <w:rPr>
          <w:rFonts w:ascii="Arial" w:hAnsi="Arial" w:cs="Arial"/>
        </w:rPr>
        <w:t xml:space="preserve"> and </w:t>
      </w:r>
      <w:r w:rsidR="00BB7E0B">
        <w:rPr>
          <w:rFonts w:asciiTheme="majorHAnsi" w:hAnsiTheme="majorHAnsi" w:cstheme="majorHAnsi"/>
          <w:bCs/>
        </w:rPr>
        <w:t>i</w:t>
      </w:r>
      <w:r w:rsidR="00BB7E0B" w:rsidRPr="00687158">
        <w:rPr>
          <w:rFonts w:asciiTheme="majorHAnsi" w:hAnsiTheme="majorHAnsi" w:cstheme="majorHAnsi"/>
          <w:bCs/>
        </w:rPr>
        <w:t>f the proposal of</w:t>
      </w:r>
      <w:r w:rsidR="00BB7E0B">
        <w:rPr>
          <w:rFonts w:asciiTheme="majorHAnsi" w:hAnsiTheme="majorHAnsi" w:cstheme="majorHAnsi"/>
          <w:bCs/>
        </w:rPr>
        <w:t xml:space="preserve">fers a financial return to TVCA, </w:t>
      </w:r>
      <w:r w:rsidR="00BB7E0B">
        <w:rPr>
          <w:rFonts w:cstheme="minorHAnsi"/>
          <w:bCs/>
        </w:rPr>
        <w:t>detail</w:t>
      </w:r>
      <w:r>
        <w:rPr>
          <w:rFonts w:cstheme="minorHAnsi"/>
          <w:bCs/>
        </w:rPr>
        <w:t xml:space="preserve"> how payback will work (level, timing, funding source and the guarantees that can be offered)</w:t>
      </w:r>
      <w:r w:rsidR="003C1283">
        <w:rPr>
          <w:rFonts w:cstheme="minorHAnsi"/>
          <w:bCs/>
        </w:rPr>
        <w:t>.</w:t>
      </w:r>
    </w:p>
    <w:p w14:paraId="59DE10AB" w14:textId="77777777" w:rsidR="00A82FF1" w:rsidRDefault="00A82FF1" w:rsidP="002D39EF">
      <w:pPr>
        <w:spacing w:after="0"/>
        <w:rPr>
          <w:rFonts w:cstheme="minorHAnsi"/>
          <w:bCs/>
        </w:rPr>
      </w:pPr>
    </w:p>
    <w:p w14:paraId="0B5F2D4C" w14:textId="77777777" w:rsidR="003C1283" w:rsidRDefault="003C1283" w:rsidP="002D39EF">
      <w:pPr>
        <w:spacing w:after="0"/>
        <w:rPr>
          <w:rFonts w:cstheme="minorHAnsi"/>
          <w:bCs/>
        </w:rPr>
      </w:pPr>
    </w:p>
    <w:p w14:paraId="373257AC" w14:textId="619D28C7" w:rsidR="0002119D" w:rsidRPr="00673FB2" w:rsidRDefault="0002119D" w:rsidP="00673FB2">
      <w:pPr>
        <w:pStyle w:val="ListParagraph"/>
        <w:numPr>
          <w:ilvl w:val="1"/>
          <w:numId w:val="13"/>
        </w:numPr>
        <w:spacing w:after="0"/>
        <w:rPr>
          <w:rFonts w:ascii="Arial" w:hAnsi="Arial" w:cs="Arial"/>
          <w:b/>
          <w:bCs/>
        </w:rPr>
      </w:pPr>
      <w:r w:rsidRPr="00673FB2">
        <w:rPr>
          <w:rFonts w:ascii="Arial" w:hAnsi="Arial" w:cs="Arial"/>
          <w:b/>
          <w:bCs/>
        </w:rPr>
        <w:t>What is the need for public intervention and evidence to support this?</w:t>
      </w:r>
    </w:p>
    <w:p w14:paraId="0D403284" w14:textId="50CF9335" w:rsidR="0002119D" w:rsidRDefault="0013290B" w:rsidP="00673FB2">
      <w:pPr>
        <w:spacing w:after="0"/>
        <w:rPr>
          <w:rFonts w:ascii="Arial" w:hAnsi="Arial" w:cs="Arial"/>
        </w:rPr>
      </w:pPr>
      <w:r w:rsidRPr="00673FB2">
        <w:rPr>
          <w:rFonts w:ascii="Arial" w:hAnsi="Arial" w:cs="Arial"/>
          <w:bCs/>
        </w:rPr>
        <w:t xml:space="preserve">Explain </w:t>
      </w:r>
      <w:r w:rsidR="0002119D" w:rsidRPr="00673FB2">
        <w:rPr>
          <w:rFonts w:ascii="Arial" w:hAnsi="Arial" w:cs="Arial"/>
          <w:bCs/>
        </w:rPr>
        <w:t xml:space="preserve">clearly why the proposal would not happen without </w:t>
      </w:r>
      <w:r w:rsidR="00673FB2" w:rsidRPr="00673FB2">
        <w:rPr>
          <w:rFonts w:ascii="Arial" w:hAnsi="Arial" w:cs="Arial"/>
          <w:bCs/>
        </w:rPr>
        <w:t>public</w:t>
      </w:r>
      <w:r w:rsidR="00673FB2">
        <w:rPr>
          <w:rFonts w:ascii="Arial" w:hAnsi="Arial" w:cs="Arial"/>
          <w:bCs/>
        </w:rPr>
        <w:t xml:space="preserve"> funding and p</w:t>
      </w:r>
      <w:r w:rsidRPr="00673FB2">
        <w:rPr>
          <w:rFonts w:ascii="Arial" w:hAnsi="Arial" w:cs="Arial"/>
        </w:rPr>
        <w:t>rovide e</w:t>
      </w:r>
      <w:r w:rsidR="0002119D" w:rsidRPr="00673FB2">
        <w:rPr>
          <w:rFonts w:ascii="Arial" w:hAnsi="Arial" w:cs="Arial"/>
        </w:rPr>
        <w:t>vidence of need</w:t>
      </w:r>
      <w:r w:rsidR="00673FB2">
        <w:rPr>
          <w:rFonts w:ascii="Arial" w:hAnsi="Arial" w:cs="Arial"/>
        </w:rPr>
        <w:t>,</w:t>
      </w:r>
      <w:r w:rsidR="00107A6F" w:rsidRPr="00673FB2">
        <w:rPr>
          <w:rFonts w:ascii="Arial" w:hAnsi="Arial" w:cs="Arial"/>
        </w:rPr>
        <w:t xml:space="preserve"> </w:t>
      </w:r>
      <w:r w:rsidRPr="00673FB2">
        <w:rPr>
          <w:rFonts w:ascii="Arial" w:hAnsi="Arial" w:cs="Arial"/>
        </w:rPr>
        <w:t>o</w:t>
      </w:r>
      <w:r w:rsidR="00673FB2">
        <w:rPr>
          <w:rFonts w:ascii="Arial" w:hAnsi="Arial" w:cs="Arial"/>
        </w:rPr>
        <w:t>utlining</w:t>
      </w:r>
      <w:r w:rsidR="0002119D" w:rsidRPr="00673FB2">
        <w:rPr>
          <w:rFonts w:ascii="Arial" w:hAnsi="Arial" w:cs="Arial"/>
        </w:rPr>
        <w:t xml:space="preserve"> key findings of any research or feasibility work undertaken.  Full studies </w:t>
      </w:r>
      <w:r w:rsidR="00107A6F" w:rsidRPr="00673FB2">
        <w:rPr>
          <w:rFonts w:ascii="Arial" w:hAnsi="Arial" w:cs="Arial"/>
        </w:rPr>
        <w:t>may</w:t>
      </w:r>
      <w:r w:rsidR="0002119D" w:rsidRPr="00673FB2">
        <w:rPr>
          <w:rFonts w:ascii="Arial" w:hAnsi="Arial" w:cs="Arial"/>
        </w:rPr>
        <w:t xml:space="preserve"> be submitted as an appendix but sufficient information</w:t>
      </w:r>
      <w:r w:rsidR="00107A6F" w:rsidRPr="00673FB2">
        <w:rPr>
          <w:rFonts w:ascii="Arial" w:hAnsi="Arial" w:cs="Arial"/>
        </w:rPr>
        <w:t xml:space="preserve"> should be included</w:t>
      </w:r>
      <w:r w:rsidR="0002119D" w:rsidRPr="00673FB2">
        <w:rPr>
          <w:rFonts w:ascii="Arial" w:hAnsi="Arial" w:cs="Arial"/>
        </w:rPr>
        <w:t xml:space="preserve"> within the form</w:t>
      </w:r>
      <w:r w:rsidR="00107A6F" w:rsidRPr="00673FB2">
        <w:rPr>
          <w:rFonts w:ascii="Arial" w:hAnsi="Arial" w:cs="Arial"/>
        </w:rPr>
        <w:t>,</w:t>
      </w:r>
      <w:r w:rsidR="0002119D" w:rsidRPr="00673FB2">
        <w:rPr>
          <w:rFonts w:ascii="Arial" w:hAnsi="Arial" w:cs="Arial"/>
        </w:rPr>
        <w:t xml:space="preserve"> quoting key statements</w:t>
      </w:r>
      <w:r w:rsidR="000B2F6F">
        <w:rPr>
          <w:rFonts w:ascii="Arial" w:hAnsi="Arial" w:cs="Arial"/>
        </w:rPr>
        <w:t xml:space="preserve"> </w:t>
      </w:r>
      <w:r w:rsidR="0002119D" w:rsidRPr="00673FB2">
        <w:rPr>
          <w:rFonts w:ascii="Arial" w:hAnsi="Arial" w:cs="Arial"/>
        </w:rPr>
        <w:t>/</w:t>
      </w:r>
      <w:r w:rsidR="000B2F6F">
        <w:rPr>
          <w:rFonts w:ascii="Arial" w:hAnsi="Arial" w:cs="Arial"/>
        </w:rPr>
        <w:t xml:space="preserve"> </w:t>
      </w:r>
      <w:r w:rsidR="0002119D" w:rsidRPr="00673FB2">
        <w:rPr>
          <w:rFonts w:ascii="Arial" w:hAnsi="Arial" w:cs="Arial"/>
        </w:rPr>
        <w:t>facts to explain the need</w:t>
      </w:r>
      <w:r w:rsidR="00107A6F" w:rsidRPr="00673FB2">
        <w:rPr>
          <w:rFonts w:ascii="Arial" w:hAnsi="Arial" w:cs="Arial"/>
        </w:rPr>
        <w:t xml:space="preserve">, </w:t>
      </w:r>
      <w:r w:rsidR="0002119D" w:rsidRPr="00673FB2">
        <w:rPr>
          <w:rFonts w:ascii="Arial" w:hAnsi="Arial" w:cs="Arial"/>
        </w:rPr>
        <w:t>clearly referenc</w:t>
      </w:r>
      <w:r w:rsidR="00107A6F" w:rsidRPr="00673FB2">
        <w:rPr>
          <w:rFonts w:ascii="Arial" w:hAnsi="Arial" w:cs="Arial"/>
        </w:rPr>
        <w:t>ing</w:t>
      </w:r>
      <w:r w:rsidR="0002119D" w:rsidRPr="00673FB2">
        <w:rPr>
          <w:rFonts w:ascii="Arial" w:hAnsi="Arial" w:cs="Arial"/>
        </w:rPr>
        <w:t xml:space="preserve"> which specific parts of the appendix are relevant</w:t>
      </w:r>
      <w:r w:rsidR="00673FB2">
        <w:rPr>
          <w:rFonts w:ascii="Arial" w:hAnsi="Arial" w:cs="Arial"/>
        </w:rPr>
        <w:t>, i.e. page numbers</w:t>
      </w:r>
      <w:r w:rsidR="0002119D" w:rsidRPr="00673FB2">
        <w:rPr>
          <w:rFonts w:ascii="Arial" w:hAnsi="Arial" w:cs="Arial"/>
        </w:rPr>
        <w:t>.</w:t>
      </w:r>
    </w:p>
    <w:p w14:paraId="681D8101" w14:textId="77777777" w:rsidR="00673FB2" w:rsidRDefault="00673FB2" w:rsidP="00673FB2">
      <w:pPr>
        <w:spacing w:after="0"/>
        <w:rPr>
          <w:rFonts w:ascii="Arial" w:hAnsi="Arial" w:cs="Arial"/>
        </w:rPr>
      </w:pPr>
    </w:p>
    <w:p w14:paraId="72DE9F0F" w14:textId="1F54E34B" w:rsidR="0002119D" w:rsidRDefault="00673FB2" w:rsidP="0002119D">
      <w:pPr>
        <w:spacing w:after="0"/>
        <w:rPr>
          <w:rFonts w:ascii="Arial" w:hAnsi="Arial" w:cs="Arial"/>
          <w:bCs/>
        </w:rPr>
      </w:pPr>
      <w:r>
        <w:rPr>
          <w:rFonts w:ascii="Arial" w:hAnsi="Arial" w:cs="Arial"/>
        </w:rPr>
        <w:t>You need to:</w:t>
      </w:r>
    </w:p>
    <w:p w14:paraId="16A0742A" w14:textId="77777777" w:rsidR="00673FB2" w:rsidRPr="0002119D" w:rsidRDefault="00673FB2" w:rsidP="0002119D">
      <w:pPr>
        <w:spacing w:after="0"/>
        <w:rPr>
          <w:rFonts w:ascii="Arial" w:hAnsi="Arial" w:cs="Arial"/>
          <w:bCs/>
        </w:rPr>
      </w:pPr>
    </w:p>
    <w:p w14:paraId="6188E9A0" w14:textId="671F15F1" w:rsidR="0002119D" w:rsidRPr="0013290B" w:rsidRDefault="0013290B" w:rsidP="0013290B">
      <w:pPr>
        <w:pStyle w:val="ListParagraph"/>
        <w:numPr>
          <w:ilvl w:val="0"/>
          <w:numId w:val="12"/>
        </w:numPr>
        <w:spacing w:after="0"/>
        <w:rPr>
          <w:rFonts w:ascii="Arial" w:hAnsi="Arial" w:cs="Arial"/>
          <w:bCs/>
        </w:rPr>
      </w:pPr>
      <w:r w:rsidRPr="0013290B">
        <w:rPr>
          <w:rFonts w:ascii="Arial" w:hAnsi="Arial" w:cs="Arial"/>
          <w:bCs/>
        </w:rPr>
        <w:t>E</w:t>
      </w:r>
      <w:r w:rsidR="0020156F" w:rsidRPr="0013290B">
        <w:rPr>
          <w:rFonts w:ascii="Arial" w:hAnsi="Arial" w:cs="Arial"/>
          <w:bCs/>
        </w:rPr>
        <w:t>xplain the gaps</w:t>
      </w:r>
      <w:r w:rsidR="000B2F6F">
        <w:rPr>
          <w:rFonts w:ascii="Arial" w:hAnsi="Arial" w:cs="Arial"/>
          <w:bCs/>
        </w:rPr>
        <w:t xml:space="preserve"> </w:t>
      </w:r>
      <w:r w:rsidR="0002119D" w:rsidRPr="0013290B">
        <w:rPr>
          <w:rFonts w:ascii="Arial" w:hAnsi="Arial" w:cs="Arial"/>
          <w:bCs/>
        </w:rPr>
        <w:t>/</w:t>
      </w:r>
      <w:r w:rsidR="000B2F6F">
        <w:rPr>
          <w:rFonts w:ascii="Arial" w:hAnsi="Arial" w:cs="Arial"/>
          <w:bCs/>
        </w:rPr>
        <w:t xml:space="preserve"> </w:t>
      </w:r>
      <w:r w:rsidR="0002119D" w:rsidRPr="0013290B">
        <w:rPr>
          <w:rFonts w:ascii="Arial" w:hAnsi="Arial" w:cs="Arial"/>
          <w:bCs/>
        </w:rPr>
        <w:t xml:space="preserve">opportunities or market failures </w:t>
      </w:r>
      <w:r w:rsidR="00673FB2">
        <w:rPr>
          <w:rFonts w:ascii="Arial" w:hAnsi="Arial" w:cs="Arial"/>
          <w:bCs/>
        </w:rPr>
        <w:t xml:space="preserve">the project will address. </w:t>
      </w:r>
      <w:r w:rsidRPr="0013290B">
        <w:rPr>
          <w:rFonts w:ascii="Arial" w:hAnsi="Arial" w:cs="Arial"/>
          <w:bCs/>
        </w:rPr>
        <w:t xml:space="preserve">Clear justification is required for the project and the need for public funding.  </w:t>
      </w:r>
    </w:p>
    <w:p w14:paraId="5C777D9C" w14:textId="77777777" w:rsidR="0002119D" w:rsidRPr="0002119D" w:rsidRDefault="0002119D" w:rsidP="0002119D">
      <w:pPr>
        <w:spacing w:after="0"/>
        <w:rPr>
          <w:rFonts w:ascii="Arial" w:hAnsi="Arial" w:cs="Arial"/>
          <w:bCs/>
        </w:rPr>
      </w:pPr>
    </w:p>
    <w:p w14:paraId="6F1AA562" w14:textId="48293A1A" w:rsidR="0002119D" w:rsidRPr="0013290B" w:rsidRDefault="00310B77" w:rsidP="0013290B">
      <w:pPr>
        <w:pStyle w:val="ListParagraph"/>
        <w:numPr>
          <w:ilvl w:val="0"/>
          <w:numId w:val="12"/>
        </w:numPr>
        <w:spacing w:after="0"/>
        <w:rPr>
          <w:rFonts w:ascii="Arial" w:hAnsi="Arial" w:cs="Arial"/>
          <w:bCs/>
        </w:rPr>
      </w:pPr>
      <w:r>
        <w:rPr>
          <w:rFonts w:ascii="Arial" w:hAnsi="Arial" w:cs="Arial"/>
          <w:bCs/>
        </w:rPr>
        <w:t>G</w:t>
      </w:r>
      <w:r w:rsidR="0002119D" w:rsidRPr="0013290B">
        <w:rPr>
          <w:rFonts w:ascii="Arial" w:hAnsi="Arial" w:cs="Arial"/>
          <w:bCs/>
        </w:rPr>
        <w:t>ive</w:t>
      </w:r>
      <w:r>
        <w:rPr>
          <w:rFonts w:ascii="Arial" w:hAnsi="Arial" w:cs="Arial"/>
          <w:bCs/>
        </w:rPr>
        <w:t xml:space="preserve"> details</w:t>
      </w:r>
      <w:r w:rsidR="0002119D" w:rsidRPr="0013290B">
        <w:rPr>
          <w:rFonts w:ascii="Arial" w:hAnsi="Arial" w:cs="Arial"/>
          <w:bCs/>
        </w:rPr>
        <w:t xml:space="preserve"> on how additionality and the identified market failures have been built into the development of the project.  This section should quote from and make reference to</w:t>
      </w:r>
      <w:r w:rsidR="00107A6F">
        <w:rPr>
          <w:rFonts w:ascii="Arial" w:hAnsi="Arial" w:cs="Arial"/>
          <w:bCs/>
        </w:rPr>
        <w:t>,</w:t>
      </w:r>
      <w:r w:rsidR="0002119D" w:rsidRPr="0013290B">
        <w:rPr>
          <w:rFonts w:ascii="Arial" w:hAnsi="Arial" w:cs="Arial"/>
          <w:bCs/>
        </w:rPr>
        <w:t xml:space="preserve"> the key research undertaken to identify the need that the project seeks to address.</w:t>
      </w:r>
    </w:p>
    <w:p w14:paraId="6C478707" w14:textId="77777777" w:rsidR="0002119D" w:rsidRDefault="0002119D" w:rsidP="002D39EF">
      <w:pPr>
        <w:spacing w:after="0"/>
        <w:rPr>
          <w:rFonts w:cstheme="minorHAnsi"/>
          <w:bCs/>
        </w:rPr>
      </w:pPr>
    </w:p>
    <w:p w14:paraId="32B2CC0A" w14:textId="2747BDE0" w:rsidR="0002119D" w:rsidRPr="0002119D" w:rsidRDefault="000C2261" w:rsidP="0002119D">
      <w:pPr>
        <w:spacing w:after="0"/>
        <w:rPr>
          <w:rFonts w:ascii="Arial" w:hAnsi="Arial" w:cs="Arial"/>
          <w:b/>
          <w:bCs/>
        </w:rPr>
      </w:pPr>
      <w:r>
        <w:rPr>
          <w:rFonts w:ascii="Arial" w:hAnsi="Arial" w:cs="Arial"/>
          <w:b/>
          <w:bCs/>
        </w:rPr>
        <w:t>1.6</w:t>
      </w:r>
      <w:r w:rsidR="0002119D" w:rsidRPr="0002119D">
        <w:rPr>
          <w:rFonts w:ascii="Arial" w:hAnsi="Arial" w:cs="Arial"/>
          <w:b/>
          <w:bCs/>
        </w:rPr>
        <w:t xml:space="preserve"> </w:t>
      </w:r>
      <w:r w:rsidR="0002119D">
        <w:rPr>
          <w:rFonts w:ascii="Arial" w:hAnsi="Arial" w:cs="Arial"/>
          <w:b/>
          <w:bCs/>
        </w:rPr>
        <w:t>Details of other funding sources considered</w:t>
      </w:r>
    </w:p>
    <w:p w14:paraId="616F310A" w14:textId="70B59B6C" w:rsidR="00107A6F" w:rsidRPr="00BD694A" w:rsidRDefault="000B2F6F" w:rsidP="00107A6F">
      <w:pPr>
        <w:rPr>
          <w:rFonts w:ascii="Arial" w:hAnsi="Arial" w:cs="Arial"/>
          <w:bCs/>
        </w:rPr>
      </w:pPr>
      <w:r>
        <w:rPr>
          <w:rFonts w:cs="Arial"/>
        </w:rPr>
        <w:t>I</w:t>
      </w:r>
      <w:r w:rsidR="008F777B">
        <w:rPr>
          <w:rFonts w:cs="Arial"/>
        </w:rPr>
        <w:t>dentify where other funding is available, giving details of the timings and</w:t>
      </w:r>
      <w:r>
        <w:rPr>
          <w:rFonts w:cs="Arial"/>
        </w:rPr>
        <w:t xml:space="preserve"> </w:t>
      </w:r>
      <w:r w:rsidR="009973ED">
        <w:rPr>
          <w:rFonts w:cs="Arial"/>
        </w:rPr>
        <w:t>/</w:t>
      </w:r>
      <w:r>
        <w:rPr>
          <w:rFonts w:cs="Arial"/>
        </w:rPr>
        <w:t xml:space="preserve"> </w:t>
      </w:r>
      <w:r w:rsidR="009973ED">
        <w:rPr>
          <w:rFonts w:cs="Arial"/>
        </w:rPr>
        <w:t xml:space="preserve">or the </w:t>
      </w:r>
      <w:r w:rsidR="008F777B">
        <w:rPr>
          <w:rFonts w:cs="Arial"/>
        </w:rPr>
        <w:t>outcome of other applications for funding - whether successful of not. If other sources of funding</w:t>
      </w:r>
      <w:r>
        <w:rPr>
          <w:rFonts w:cs="Arial"/>
        </w:rPr>
        <w:t xml:space="preserve"> have not been applied for</w:t>
      </w:r>
      <w:r w:rsidR="008F777B">
        <w:rPr>
          <w:rFonts w:cs="Arial"/>
        </w:rPr>
        <w:t xml:space="preserve">, </w:t>
      </w:r>
      <w:r>
        <w:rPr>
          <w:rFonts w:cs="Arial"/>
        </w:rPr>
        <w:t xml:space="preserve">provide </w:t>
      </w:r>
      <w:r w:rsidR="008F777B">
        <w:rPr>
          <w:rFonts w:cs="Arial"/>
        </w:rPr>
        <w:t>detail</w:t>
      </w:r>
      <w:r>
        <w:rPr>
          <w:rFonts w:cs="Arial"/>
        </w:rPr>
        <w:t>s for the reason.</w:t>
      </w:r>
    </w:p>
    <w:p w14:paraId="21DA95D2" w14:textId="3693FD50" w:rsidR="005A02F1" w:rsidRDefault="00107A6F" w:rsidP="002D39EF">
      <w:pPr>
        <w:spacing w:after="0"/>
        <w:rPr>
          <w:rFonts w:ascii="Arial" w:hAnsi="Arial" w:cs="Arial"/>
          <w:bCs/>
        </w:rPr>
      </w:pPr>
      <w:r>
        <w:rPr>
          <w:rFonts w:ascii="Arial" w:eastAsia="Calibri" w:hAnsi="Arial" w:cs="Arial"/>
        </w:rPr>
        <w:t>F</w:t>
      </w:r>
      <w:r w:rsidR="005A02F1" w:rsidRPr="002D39EF">
        <w:rPr>
          <w:rFonts w:ascii="Arial" w:hAnsi="Arial" w:cs="Arial"/>
          <w:bCs/>
        </w:rPr>
        <w:t xml:space="preserve">urther details and evidence of the </w:t>
      </w:r>
      <w:r w:rsidR="005A02F1">
        <w:rPr>
          <w:rFonts w:ascii="Arial" w:hAnsi="Arial" w:cs="Arial"/>
          <w:bCs/>
        </w:rPr>
        <w:t>funding sources explored</w:t>
      </w:r>
      <w:r>
        <w:rPr>
          <w:rFonts w:ascii="Arial" w:hAnsi="Arial" w:cs="Arial"/>
          <w:bCs/>
        </w:rPr>
        <w:t xml:space="preserve"> will be required</w:t>
      </w:r>
      <w:r w:rsidR="005A02F1">
        <w:rPr>
          <w:rFonts w:ascii="Arial" w:hAnsi="Arial" w:cs="Arial"/>
          <w:bCs/>
        </w:rPr>
        <w:t xml:space="preserve"> </w:t>
      </w:r>
      <w:r w:rsidR="005A02F1" w:rsidRPr="002D39EF">
        <w:rPr>
          <w:rFonts w:ascii="Arial" w:hAnsi="Arial" w:cs="Arial"/>
          <w:bCs/>
        </w:rPr>
        <w:t xml:space="preserve">if </w:t>
      </w:r>
      <w:r>
        <w:rPr>
          <w:rFonts w:ascii="Arial" w:hAnsi="Arial" w:cs="Arial"/>
          <w:bCs/>
        </w:rPr>
        <w:t xml:space="preserve">the </w:t>
      </w:r>
      <w:r w:rsidR="00673FB2">
        <w:rPr>
          <w:rFonts w:ascii="Arial" w:hAnsi="Arial" w:cs="Arial"/>
          <w:bCs/>
        </w:rPr>
        <w:t>EOI</w:t>
      </w:r>
      <w:r w:rsidR="005A02F1" w:rsidRPr="002D39EF">
        <w:rPr>
          <w:rFonts w:ascii="Arial" w:hAnsi="Arial" w:cs="Arial"/>
          <w:bCs/>
        </w:rPr>
        <w:t xml:space="preserve"> progress</w:t>
      </w:r>
      <w:r>
        <w:rPr>
          <w:rFonts w:ascii="Arial" w:hAnsi="Arial" w:cs="Arial"/>
          <w:bCs/>
        </w:rPr>
        <w:t>es</w:t>
      </w:r>
      <w:r w:rsidR="00A0198F">
        <w:rPr>
          <w:rFonts w:ascii="Arial" w:hAnsi="Arial" w:cs="Arial"/>
          <w:bCs/>
        </w:rPr>
        <w:t xml:space="preserve"> to B</w:t>
      </w:r>
      <w:r w:rsidR="005A02F1" w:rsidRPr="002D39EF">
        <w:rPr>
          <w:rFonts w:ascii="Arial" w:hAnsi="Arial" w:cs="Arial"/>
          <w:bCs/>
        </w:rPr>
        <w:t xml:space="preserve">usiness </w:t>
      </w:r>
      <w:r w:rsidR="00A0198F">
        <w:rPr>
          <w:rFonts w:ascii="Arial" w:hAnsi="Arial" w:cs="Arial"/>
          <w:bCs/>
        </w:rPr>
        <w:t>C</w:t>
      </w:r>
      <w:r w:rsidR="005A02F1" w:rsidRPr="002D39EF">
        <w:rPr>
          <w:rFonts w:ascii="Arial" w:hAnsi="Arial" w:cs="Arial"/>
          <w:bCs/>
        </w:rPr>
        <w:t>ase stage.</w:t>
      </w:r>
      <w:r w:rsidR="005A02F1">
        <w:rPr>
          <w:rFonts w:ascii="Arial" w:hAnsi="Arial" w:cs="Arial"/>
          <w:bCs/>
        </w:rPr>
        <w:t xml:space="preserve"> </w:t>
      </w:r>
    </w:p>
    <w:p w14:paraId="59B2589A" w14:textId="77777777" w:rsidR="005A02F1" w:rsidRDefault="005A02F1" w:rsidP="002D39EF">
      <w:pPr>
        <w:spacing w:after="0"/>
        <w:rPr>
          <w:rFonts w:ascii="Arial" w:hAnsi="Arial" w:cs="Arial"/>
          <w:bCs/>
        </w:rPr>
      </w:pPr>
    </w:p>
    <w:p w14:paraId="29FDF871" w14:textId="44DF8884" w:rsidR="005A02F1" w:rsidRPr="005A02F1" w:rsidRDefault="005A02F1" w:rsidP="005A02F1">
      <w:pPr>
        <w:spacing w:after="0"/>
        <w:rPr>
          <w:rFonts w:ascii="Arial" w:eastAsia="Calibri" w:hAnsi="Arial" w:cs="Arial"/>
          <w:b/>
        </w:rPr>
      </w:pPr>
      <w:r w:rsidRPr="005A02F1">
        <w:rPr>
          <w:rFonts w:ascii="Arial" w:eastAsia="Calibri" w:hAnsi="Arial" w:cs="Arial"/>
          <w:b/>
          <w:u w:val="single"/>
        </w:rPr>
        <w:t>Note</w:t>
      </w:r>
      <w:r w:rsidRPr="005A02F1">
        <w:rPr>
          <w:rFonts w:ascii="Arial" w:eastAsia="Calibri" w:hAnsi="Arial" w:cs="Arial"/>
          <w:b/>
        </w:rPr>
        <w:t>: TVCA expect that all other funding sources</w:t>
      </w:r>
      <w:r w:rsidR="00107A6F">
        <w:rPr>
          <w:rFonts w:ascii="Arial" w:eastAsia="Calibri" w:hAnsi="Arial" w:cs="Arial"/>
          <w:b/>
        </w:rPr>
        <w:t xml:space="preserve"> will have been explored</w:t>
      </w:r>
      <w:r w:rsidRPr="005A02F1">
        <w:rPr>
          <w:rFonts w:ascii="Arial" w:eastAsia="Calibri" w:hAnsi="Arial" w:cs="Arial"/>
          <w:b/>
        </w:rPr>
        <w:t xml:space="preserve">. </w:t>
      </w:r>
    </w:p>
    <w:p w14:paraId="0F30E17E" w14:textId="77777777" w:rsidR="002D39EF" w:rsidRDefault="002D39EF" w:rsidP="00CF6E57">
      <w:pPr>
        <w:spacing w:after="0"/>
        <w:rPr>
          <w:rFonts w:ascii="Arial" w:hAnsi="Arial" w:cs="Arial"/>
          <w:sz w:val="24"/>
          <w:szCs w:val="24"/>
        </w:rPr>
      </w:pPr>
    </w:p>
    <w:p w14:paraId="61475B77" w14:textId="2E154626" w:rsidR="002C37DF" w:rsidRPr="009973ED" w:rsidRDefault="000C2261" w:rsidP="002C37DF">
      <w:pPr>
        <w:spacing w:after="0"/>
        <w:rPr>
          <w:rFonts w:ascii="Arial" w:hAnsi="Arial" w:cs="Arial"/>
          <w:b/>
          <w:bCs/>
        </w:rPr>
      </w:pPr>
      <w:r>
        <w:rPr>
          <w:rFonts w:ascii="Arial" w:hAnsi="Arial" w:cs="Arial"/>
          <w:b/>
          <w:bCs/>
        </w:rPr>
        <w:t>1.7</w:t>
      </w:r>
      <w:r w:rsidR="00A0198F">
        <w:rPr>
          <w:rFonts w:ascii="Arial" w:hAnsi="Arial" w:cs="Arial"/>
          <w:b/>
          <w:bCs/>
        </w:rPr>
        <w:t xml:space="preserve"> Advance on f</w:t>
      </w:r>
      <w:r w:rsidR="002C37DF" w:rsidRPr="009973ED">
        <w:rPr>
          <w:rFonts w:ascii="Arial" w:hAnsi="Arial" w:cs="Arial"/>
          <w:b/>
          <w:bCs/>
        </w:rPr>
        <w:t>unding</w:t>
      </w:r>
      <w:r w:rsidR="009973ED" w:rsidRPr="009973ED">
        <w:rPr>
          <w:rFonts w:ascii="Arial" w:hAnsi="Arial" w:cs="Arial"/>
          <w:b/>
          <w:bCs/>
        </w:rPr>
        <w:t xml:space="preserve"> </w:t>
      </w:r>
    </w:p>
    <w:p w14:paraId="7AE45754" w14:textId="7D8BD939" w:rsidR="009973ED" w:rsidRDefault="009973ED" w:rsidP="004760C2">
      <w:pPr>
        <w:spacing w:after="0"/>
        <w:rPr>
          <w:rFonts w:ascii="Arial" w:hAnsi="Arial" w:cs="Arial"/>
          <w:lang w:val="en-US"/>
        </w:rPr>
      </w:pPr>
      <w:r w:rsidRPr="009973ED">
        <w:rPr>
          <w:rFonts w:ascii="Arial" w:hAnsi="Arial" w:cs="Arial"/>
          <w:lang w:val="en-US"/>
        </w:rPr>
        <w:lastRenderedPageBreak/>
        <w:t xml:space="preserve">The project </w:t>
      </w:r>
      <w:r w:rsidR="00A0198F">
        <w:rPr>
          <w:rFonts w:ascii="Arial" w:hAnsi="Arial" w:cs="Arial"/>
          <w:lang w:val="en-US"/>
        </w:rPr>
        <w:t>has</w:t>
      </w:r>
      <w:r w:rsidRPr="009973ED">
        <w:rPr>
          <w:rFonts w:ascii="Arial" w:hAnsi="Arial" w:cs="Arial"/>
          <w:lang w:val="en-US"/>
        </w:rPr>
        <w:t xml:space="preserve"> to be approved for entry into the Investment Plan before an advance on funding request is considered.</w:t>
      </w:r>
      <w:r>
        <w:rPr>
          <w:rFonts w:ascii="Arial" w:hAnsi="Arial" w:cs="Arial"/>
          <w:lang w:val="en-US"/>
        </w:rPr>
        <w:t xml:space="preserve"> </w:t>
      </w:r>
    </w:p>
    <w:p w14:paraId="39B137CD" w14:textId="77777777" w:rsidR="009973ED" w:rsidRDefault="009973ED" w:rsidP="004760C2">
      <w:pPr>
        <w:spacing w:after="0"/>
        <w:rPr>
          <w:rFonts w:ascii="Arial" w:hAnsi="Arial" w:cs="Arial"/>
          <w:lang w:val="en-US"/>
        </w:rPr>
      </w:pPr>
    </w:p>
    <w:p w14:paraId="553E5FCA" w14:textId="19B74BA7" w:rsidR="000B513F" w:rsidRPr="009973ED" w:rsidRDefault="00CC2B2D" w:rsidP="009973ED">
      <w:pPr>
        <w:spacing w:after="0"/>
        <w:rPr>
          <w:rFonts w:ascii="Arial" w:hAnsi="Arial" w:cs="Arial"/>
          <w:lang w:val="en-US"/>
        </w:rPr>
      </w:pPr>
      <w:r>
        <w:rPr>
          <w:rFonts w:ascii="Arial" w:hAnsi="Arial" w:cs="Arial"/>
          <w:lang w:val="en-US"/>
        </w:rPr>
        <w:t>In this section</w:t>
      </w:r>
      <w:r w:rsidR="009973ED">
        <w:rPr>
          <w:rFonts w:ascii="Arial" w:hAnsi="Arial" w:cs="Arial"/>
          <w:lang w:val="en-US"/>
        </w:rPr>
        <w:t xml:space="preserve"> identify the funding required in advance</w:t>
      </w:r>
      <w:r>
        <w:rPr>
          <w:rFonts w:ascii="Arial" w:hAnsi="Arial" w:cs="Arial"/>
          <w:lang w:val="en-US"/>
        </w:rPr>
        <w:t>,</w:t>
      </w:r>
      <w:r w:rsidR="009973ED">
        <w:rPr>
          <w:rFonts w:ascii="Arial" w:hAnsi="Arial" w:cs="Arial"/>
          <w:lang w:val="en-US"/>
        </w:rPr>
        <w:t xml:space="preserve"> to support the development of the project</w:t>
      </w:r>
      <w:r w:rsidR="00A0198F">
        <w:rPr>
          <w:rFonts w:ascii="Arial" w:hAnsi="Arial" w:cs="Arial"/>
          <w:lang w:val="en-US"/>
        </w:rPr>
        <w:t xml:space="preserve">, </w:t>
      </w:r>
      <w:r w:rsidR="00606891" w:rsidRPr="009973ED">
        <w:rPr>
          <w:rFonts w:ascii="Arial" w:hAnsi="Arial" w:cs="Arial"/>
        </w:rPr>
        <w:t>clearly stat</w:t>
      </w:r>
      <w:r w:rsidR="00A0198F">
        <w:rPr>
          <w:rFonts w:ascii="Arial" w:hAnsi="Arial" w:cs="Arial"/>
        </w:rPr>
        <w:t>ing</w:t>
      </w:r>
      <w:r w:rsidR="00606891" w:rsidRPr="009973ED">
        <w:rPr>
          <w:rFonts w:ascii="Arial" w:hAnsi="Arial" w:cs="Arial"/>
        </w:rPr>
        <w:t xml:space="preserve"> the amount required</w:t>
      </w:r>
      <w:r w:rsidR="00A0198F">
        <w:rPr>
          <w:rFonts w:ascii="Arial" w:hAnsi="Arial" w:cs="Arial"/>
        </w:rPr>
        <w:t xml:space="preserve">, </w:t>
      </w:r>
      <w:r w:rsidR="004760C2" w:rsidRPr="009973ED">
        <w:rPr>
          <w:rFonts w:ascii="Arial" w:hAnsi="Arial" w:cs="Arial"/>
        </w:rPr>
        <w:t>why the funding advance is needed, and what it will pay for</w:t>
      </w:r>
      <w:r w:rsidR="00A0198F">
        <w:rPr>
          <w:rFonts w:ascii="Arial" w:hAnsi="Arial" w:cs="Arial"/>
        </w:rPr>
        <w:t>,</w:t>
      </w:r>
      <w:r w:rsidR="004760C2" w:rsidRPr="009973ED">
        <w:rPr>
          <w:rFonts w:ascii="Arial" w:hAnsi="Arial" w:cs="Arial"/>
        </w:rPr>
        <w:t xml:space="preserve"> </w:t>
      </w:r>
      <w:r w:rsidR="004760C2" w:rsidRPr="009973ED">
        <w:rPr>
          <w:rFonts w:ascii="Arial" w:hAnsi="Arial" w:cs="Arial"/>
          <w:bCs/>
        </w:rPr>
        <w:t>e.g. design work or feasibility studies</w:t>
      </w:r>
      <w:r w:rsidR="004760C2" w:rsidRPr="009973ED">
        <w:rPr>
          <w:rFonts w:ascii="Arial" w:hAnsi="Arial" w:cs="Arial"/>
        </w:rPr>
        <w:t xml:space="preserve">. </w:t>
      </w:r>
      <w:r w:rsidR="00A0198F">
        <w:rPr>
          <w:rFonts w:ascii="Arial" w:hAnsi="Arial" w:cs="Arial"/>
        </w:rPr>
        <w:t>Provide a</w:t>
      </w:r>
      <w:r w:rsidR="000B513F" w:rsidRPr="009973ED">
        <w:rPr>
          <w:rFonts w:ascii="Arial" w:hAnsi="Arial" w:cs="Arial"/>
        </w:rPr>
        <w:t xml:space="preserve"> </w:t>
      </w:r>
      <w:r w:rsidR="004760C2" w:rsidRPr="009973ED">
        <w:rPr>
          <w:rFonts w:ascii="Arial" w:hAnsi="Arial" w:cs="Arial"/>
        </w:rPr>
        <w:t xml:space="preserve">breakdown </w:t>
      </w:r>
      <w:r w:rsidR="000B513F" w:rsidRPr="009973ED">
        <w:rPr>
          <w:rFonts w:ascii="Arial" w:hAnsi="Arial" w:cs="Arial"/>
        </w:rPr>
        <w:t xml:space="preserve">of costs </w:t>
      </w:r>
      <w:r w:rsidR="004760C2" w:rsidRPr="009973ED">
        <w:rPr>
          <w:rFonts w:ascii="Arial" w:hAnsi="Arial" w:cs="Arial"/>
        </w:rPr>
        <w:t xml:space="preserve">and milestones for activity start and end. </w:t>
      </w:r>
      <w:r w:rsidR="00A0198F">
        <w:rPr>
          <w:rFonts w:ascii="Arial" w:hAnsi="Arial" w:cs="Arial"/>
        </w:rPr>
        <w:t>Also</w:t>
      </w:r>
      <w:r w:rsidR="004760C2" w:rsidRPr="009973ED">
        <w:rPr>
          <w:rFonts w:ascii="Arial" w:hAnsi="Arial" w:cs="Arial"/>
        </w:rPr>
        <w:t xml:space="preserve"> choose the stage in the </w:t>
      </w:r>
      <w:r w:rsidR="00A0198F">
        <w:rPr>
          <w:rFonts w:ascii="Arial" w:hAnsi="Arial" w:cs="Arial"/>
        </w:rPr>
        <w:t>B</w:t>
      </w:r>
      <w:r w:rsidR="004760C2" w:rsidRPr="009973ED">
        <w:rPr>
          <w:rFonts w:ascii="Arial" w:hAnsi="Arial" w:cs="Arial"/>
        </w:rPr>
        <w:t xml:space="preserve">usiness </w:t>
      </w:r>
      <w:r w:rsidR="00A0198F">
        <w:rPr>
          <w:rFonts w:ascii="Arial" w:hAnsi="Arial" w:cs="Arial"/>
        </w:rPr>
        <w:t>C</w:t>
      </w:r>
      <w:r w:rsidR="004760C2" w:rsidRPr="009973ED">
        <w:rPr>
          <w:rFonts w:ascii="Arial" w:hAnsi="Arial" w:cs="Arial"/>
        </w:rPr>
        <w:t>ase process that each activity will achieve.</w:t>
      </w:r>
      <w:r w:rsidR="004760C2" w:rsidRPr="004760C2">
        <w:rPr>
          <w:rFonts w:ascii="Arial" w:hAnsi="Arial" w:cs="Arial"/>
        </w:rPr>
        <w:t xml:space="preserve"> </w:t>
      </w:r>
    </w:p>
    <w:p w14:paraId="54EDAF69" w14:textId="77777777" w:rsidR="000B513F" w:rsidRDefault="000B513F" w:rsidP="004760C2">
      <w:pPr>
        <w:spacing w:after="0"/>
        <w:ind w:right="-46"/>
        <w:rPr>
          <w:rFonts w:ascii="Arial" w:hAnsi="Arial" w:cs="Arial"/>
        </w:rPr>
      </w:pPr>
    </w:p>
    <w:p w14:paraId="3D6F1F9E" w14:textId="34D5B91D" w:rsidR="004760C2" w:rsidRPr="004760C2" w:rsidRDefault="005A02F1" w:rsidP="004760C2">
      <w:pPr>
        <w:spacing w:after="0"/>
        <w:ind w:right="-46"/>
        <w:rPr>
          <w:rFonts w:ascii="Arial" w:hAnsi="Arial" w:cs="Arial"/>
        </w:rPr>
      </w:pPr>
      <w:r w:rsidRPr="005A02F1">
        <w:rPr>
          <w:rFonts w:ascii="Arial" w:hAnsi="Arial" w:cs="Arial"/>
          <w:b/>
          <w:u w:val="single"/>
        </w:rPr>
        <w:t>Note</w:t>
      </w:r>
      <w:r w:rsidR="000B513F" w:rsidRPr="005A02F1">
        <w:rPr>
          <w:rFonts w:ascii="Arial" w:hAnsi="Arial" w:cs="Arial"/>
          <w:b/>
        </w:rPr>
        <w:t>:</w:t>
      </w:r>
      <w:r w:rsidR="000B513F">
        <w:rPr>
          <w:rFonts w:ascii="Arial" w:hAnsi="Arial" w:cs="Arial"/>
        </w:rPr>
        <w:t xml:space="preserve"> </w:t>
      </w:r>
      <w:r w:rsidR="00107A6F" w:rsidRPr="00107A6F">
        <w:rPr>
          <w:rFonts w:ascii="Arial" w:hAnsi="Arial" w:cs="Arial"/>
          <w:b/>
        </w:rPr>
        <w:t>P</w:t>
      </w:r>
      <w:r w:rsidR="004760C2" w:rsidRPr="005A02F1">
        <w:rPr>
          <w:rFonts w:ascii="Arial" w:hAnsi="Arial" w:cs="Arial"/>
          <w:b/>
        </w:rPr>
        <w:t xml:space="preserve">rojects </w:t>
      </w:r>
      <w:r w:rsidR="00107A6F">
        <w:rPr>
          <w:rFonts w:ascii="Arial" w:hAnsi="Arial" w:cs="Arial"/>
          <w:b/>
        </w:rPr>
        <w:t xml:space="preserve">are required </w:t>
      </w:r>
      <w:r w:rsidR="004760C2" w:rsidRPr="005A02F1">
        <w:rPr>
          <w:rFonts w:ascii="Arial" w:hAnsi="Arial" w:cs="Arial"/>
          <w:b/>
        </w:rPr>
        <w:t>to be</w:t>
      </w:r>
      <w:r w:rsidR="00107A6F">
        <w:rPr>
          <w:rFonts w:ascii="Arial" w:hAnsi="Arial" w:cs="Arial"/>
          <w:b/>
        </w:rPr>
        <w:t xml:space="preserve"> at</w:t>
      </w:r>
      <w:r w:rsidR="004760C2" w:rsidRPr="005A02F1">
        <w:rPr>
          <w:rFonts w:ascii="Arial" w:hAnsi="Arial" w:cs="Arial"/>
          <w:b/>
        </w:rPr>
        <w:t xml:space="preserve"> RIBA Stage 3 </w:t>
      </w:r>
      <w:r w:rsidR="0013290B">
        <w:rPr>
          <w:rFonts w:ascii="Arial" w:hAnsi="Arial" w:cs="Arial"/>
          <w:b/>
        </w:rPr>
        <w:t>or</w:t>
      </w:r>
      <w:r w:rsidR="0013290B" w:rsidRPr="005A02F1">
        <w:rPr>
          <w:rFonts w:ascii="Arial" w:hAnsi="Arial" w:cs="Arial"/>
          <w:b/>
        </w:rPr>
        <w:t xml:space="preserve"> the equivalent </w:t>
      </w:r>
      <w:r w:rsidR="0013290B">
        <w:rPr>
          <w:rFonts w:ascii="Arial" w:hAnsi="Arial" w:cs="Arial"/>
          <w:b/>
        </w:rPr>
        <w:t xml:space="preserve">stage for </w:t>
      </w:r>
      <w:r w:rsidR="00A0198F">
        <w:rPr>
          <w:rFonts w:ascii="Arial" w:hAnsi="Arial" w:cs="Arial"/>
          <w:b/>
        </w:rPr>
        <w:t>B</w:t>
      </w:r>
      <w:r w:rsidR="004760C2" w:rsidRPr="005A02F1">
        <w:rPr>
          <w:rFonts w:ascii="Arial" w:hAnsi="Arial" w:cs="Arial"/>
          <w:b/>
        </w:rPr>
        <w:t xml:space="preserve">usiness </w:t>
      </w:r>
      <w:r w:rsidR="00A0198F">
        <w:rPr>
          <w:rFonts w:ascii="Arial" w:hAnsi="Arial" w:cs="Arial"/>
          <w:b/>
        </w:rPr>
        <w:t>C</w:t>
      </w:r>
      <w:r w:rsidR="004760C2" w:rsidRPr="005A02F1">
        <w:rPr>
          <w:rFonts w:ascii="Arial" w:hAnsi="Arial" w:cs="Arial"/>
          <w:b/>
        </w:rPr>
        <w:t xml:space="preserve">ase </w:t>
      </w:r>
      <w:r w:rsidR="0013290B">
        <w:rPr>
          <w:rFonts w:ascii="Arial" w:hAnsi="Arial" w:cs="Arial"/>
          <w:b/>
        </w:rPr>
        <w:t>submission</w:t>
      </w:r>
      <w:r w:rsidR="004760C2" w:rsidRPr="005A02F1">
        <w:rPr>
          <w:rFonts w:ascii="Arial" w:hAnsi="Arial" w:cs="Arial"/>
          <w:b/>
        </w:rPr>
        <w:t>.</w:t>
      </w:r>
      <w:r w:rsidR="004760C2" w:rsidRPr="004760C2">
        <w:rPr>
          <w:rFonts w:ascii="Arial" w:hAnsi="Arial" w:cs="Arial"/>
        </w:rPr>
        <w:t xml:space="preserve"> </w:t>
      </w:r>
    </w:p>
    <w:p w14:paraId="6B1CCD62" w14:textId="77777777" w:rsidR="004760C2" w:rsidRDefault="004760C2" w:rsidP="004760C2">
      <w:pPr>
        <w:spacing w:after="0"/>
        <w:ind w:right="-46"/>
        <w:rPr>
          <w:rFonts w:ascii="Arial" w:hAnsi="Arial" w:cs="Arial"/>
          <w:color w:val="FF0000"/>
          <w:sz w:val="24"/>
          <w:szCs w:val="24"/>
        </w:rPr>
      </w:pPr>
    </w:p>
    <w:p w14:paraId="062B5AF1" w14:textId="77777777" w:rsidR="00A0198F" w:rsidRDefault="00A0198F" w:rsidP="004760C2">
      <w:pPr>
        <w:spacing w:after="0"/>
        <w:ind w:right="-46"/>
        <w:rPr>
          <w:rFonts w:ascii="Arial" w:hAnsi="Arial" w:cs="Arial"/>
          <w:color w:val="FF0000"/>
          <w:sz w:val="24"/>
          <w:szCs w:val="24"/>
        </w:rPr>
      </w:pPr>
    </w:p>
    <w:p w14:paraId="3FBB3C9E" w14:textId="77777777" w:rsidR="00D76700" w:rsidRDefault="00D76700" w:rsidP="004760C2">
      <w:pPr>
        <w:spacing w:after="0"/>
        <w:ind w:right="-46"/>
        <w:rPr>
          <w:rFonts w:ascii="Arial" w:hAnsi="Arial" w:cs="Arial"/>
          <w:color w:val="FF0000"/>
          <w:sz w:val="24"/>
          <w:szCs w:val="24"/>
        </w:rPr>
      </w:pPr>
    </w:p>
    <w:p w14:paraId="6B0F6FB6" w14:textId="77777777" w:rsidR="00D76700" w:rsidRDefault="00D76700" w:rsidP="004760C2">
      <w:pPr>
        <w:spacing w:after="0"/>
        <w:ind w:right="-46"/>
        <w:rPr>
          <w:rFonts w:ascii="Arial" w:hAnsi="Arial" w:cs="Arial"/>
          <w:color w:val="FF0000"/>
          <w:sz w:val="24"/>
          <w:szCs w:val="24"/>
        </w:rPr>
      </w:pPr>
    </w:p>
    <w:p w14:paraId="59DAFA63" w14:textId="4B28CBAE" w:rsidR="009973ED" w:rsidRDefault="000C2261" w:rsidP="009973ED">
      <w:pPr>
        <w:spacing w:after="0" w:line="240" w:lineRule="auto"/>
        <w:ind w:right="-46"/>
        <w:rPr>
          <w:rFonts w:ascii="Arial" w:hAnsi="Arial" w:cs="Arial"/>
          <w:b/>
          <w:bCs/>
        </w:rPr>
      </w:pPr>
      <w:r>
        <w:rPr>
          <w:rFonts w:ascii="Arial" w:hAnsi="Arial" w:cs="Arial"/>
          <w:b/>
          <w:bCs/>
        </w:rPr>
        <w:t>1.8</w:t>
      </w:r>
      <w:r w:rsidR="002C2E5E" w:rsidRPr="0002119D">
        <w:rPr>
          <w:rFonts w:ascii="Arial" w:hAnsi="Arial" w:cs="Arial"/>
          <w:b/>
          <w:bCs/>
        </w:rPr>
        <w:t xml:space="preserve"> </w:t>
      </w:r>
      <w:r w:rsidR="00A0198F">
        <w:rPr>
          <w:rFonts w:ascii="Arial" w:hAnsi="Arial" w:cs="Arial"/>
          <w:b/>
          <w:bCs/>
        </w:rPr>
        <w:t>Affordability a</w:t>
      </w:r>
      <w:r w:rsidR="002C2E5E">
        <w:rPr>
          <w:rFonts w:ascii="Arial" w:hAnsi="Arial" w:cs="Arial"/>
          <w:b/>
          <w:bCs/>
        </w:rPr>
        <w:t>sses</w:t>
      </w:r>
      <w:r w:rsidR="009973ED">
        <w:rPr>
          <w:rFonts w:ascii="Arial" w:hAnsi="Arial" w:cs="Arial"/>
          <w:b/>
          <w:bCs/>
        </w:rPr>
        <w:t xml:space="preserve">sment </w:t>
      </w:r>
    </w:p>
    <w:p w14:paraId="2DF2E229" w14:textId="40C48A59" w:rsidR="009973ED" w:rsidRPr="00590463" w:rsidRDefault="009973ED" w:rsidP="009973ED">
      <w:pPr>
        <w:spacing w:after="0" w:line="240" w:lineRule="auto"/>
        <w:ind w:right="-46"/>
        <w:rPr>
          <w:rFonts w:asciiTheme="majorHAnsi" w:hAnsiTheme="majorHAnsi" w:cstheme="majorHAnsi"/>
          <w:b/>
        </w:rPr>
      </w:pPr>
      <w:r w:rsidRPr="00590463">
        <w:rPr>
          <w:rFonts w:ascii="Arial" w:hAnsi="Arial" w:cs="Arial"/>
          <w:b/>
        </w:rPr>
        <w:t>(FOR ALL PROJECT SPONSORS WITH THE EXCEPTION OF LOCAL AUTHORITIES)</w:t>
      </w:r>
    </w:p>
    <w:p w14:paraId="4B001266" w14:textId="68E82C28" w:rsidR="002C2E5E" w:rsidRDefault="002C2E5E" w:rsidP="002C2E5E">
      <w:pPr>
        <w:spacing w:after="0"/>
        <w:rPr>
          <w:rFonts w:ascii="Arial" w:hAnsi="Arial" w:cs="Arial"/>
          <w:b/>
          <w:bCs/>
        </w:rPr>
      </w:pPr>
    </w:p>
    <w:p w14:paraId="5CCEBF2D" w14:textId="3F57A9CF" w:rsidR="006D0BEC" w:rsidRPr="005A02F1" w:rsidRDefault="0013290B" w:rsidP="002C2E5E">
      <w:pPr>
        <w:spacing w:after="0"/>
        <w:rPr>
          <w:rFonts w:ascii="Arial" w:hAnsi="Arial" w:cs="Arial"/>
          <w:bCs/>
        </w:rPr>
      </w:pPr>
      <w:r>
        <w:rPr>
          <w:rFonts w:ascii="Arial" w:hAnsi="Arial" w:cs="Arial"/>
          <w:bCs/>
        </w:rPr>
        <w:lastRenderedPageBreak/>
        <w:t>C</w:t>
      </w:r>
      <w:r w:rsidR="002C2E5E" w:rsidRPr="002C2E5E">
        <w:rPr>
          <w:rFonts w:ascii="Arial" w:hAnsi="Arial" w:cs="Arial"/>
          <w:bCs/>
        </w:rPr>
        <w:t xml:space="preserve">omplete the </w:t>
      </w:r>
      <w:r w:rsidR="002C2E5E">
        <w:rPr>
          <w:rFonts w:ascii="Arial" w:hAnsi="Arial" w:cs="Arial"/>
          <w:bCs/>
        </w:rPr>
        <w:t>Financial Due D</w:t>
      </w:r>
      <w:r w:rsidR="002C2E5E" w:rsidRPr="002C2E5E">
        <w:rPr>
          <w:rFonts w:ascii="Arial" w:hAnsi="Arial" w:cs="Arial"/>
          <w:bCs/>
        </w:rPr>
        <w:t xml:space="preserve">iligence questionnaire </w:t>
      </w:r>
      <w:r w:rsidR="009973ED">
        <w:rPr>
          <w:rFonts w:ascii="Arial" w:hAnsi="Arial" w:cs="Arial"/>
          <w:bCs/>
        </w:rPr>
        <w:t>and append</w:t>
      </w:r>
      <w:r w:rsidR="002C2E5E" w:rsidRPr="002C2E5E">
        <w:rPr>
          <w:rFonts w:ascii="Arial" w:hAnsi="Arial" w:cs="Arial"/>
          <w:bCs/>
        </w:rPr>
        <w:t>.</w:t>
      </w:r>
      <w:r w:rsidR="005A02F1">
        <w:rPr>
          <w:rFonts w:ascii="Arial" w:hAnsi="Arial" w:cs="Arial"/>
          <w:bCs/>
        </w:rPr>
        <w:t xml:space="preserve"> </w:t>
      </w:r>
      <w:r w:rsidR="00107A6F">
        <w:rPr>
          <w:rFonts w:ascii="Arial" w:hAnsi="Arial" w:cs="Arial"/>
          <w:bCs/>
        </w:rPr>
        <w:t>Supply f</w:t>
      </w:r>
      <w:r w:rsidR="006D0BEC" w:rsidRPr="001F360B">
        <w:rPr>
          <w:rFonts w:cstheme="minorHAnsi"/>
          <w:bCs/>
        </w:rPr>
        <w:t>i</w:t>
      </w:r>
      <w:r w:rsidR="006D0BEC" w:rsidRPr="00CE3C06">
        <w:rPr>
          <w:rFonts w:cstheme="minorHAnsi"/>
          <w:bCs/>
        </w:rPr>
        <w:t>nancial supporting and management accounts</w:t>
      </w:r>
      <w:r w:rsidR="00A0198F">
        <w:rPr>
          <w:rFonts w:cstheme="minorHAnsi"/>
          <w:bCs/>
        </w:rPr>
        <w:t>,</w:t>
      </w:r>
      <w:r w:rsidR="006D0BEC" w:rsidRPr="00CE3C06">
        <w:rPr>
          <w:rFonts w:cstheme="minorHAnsi"/>
          <w:bCs/>
        </w:rPr>
        <w:t xml:space="preserve"> to provide context of the o</w:t>
      </w:r>
      <w:r w:rsidR="006D0BEC">
        <w:rPr>
          <w:rFonts w:cstheme="minorHAnsi"/>
          <w:bCs/>
        </w:rPr>
        <w:t>rganisation against the project</w:t>
      </w:r>
      <w:r w:rsidR="006D0BEC" w:rsidRPr="00CE3C06">
        <w:rPr>
          <w:rFonts w:cstheme="minorHAnsi"/>
          <w:bCs/>
        </w:rPr>
        <w:t xml:space="preserve"> specific financials need</w:t>
      </w:r>
      <w:r w:rsidR="006D0BEC">
        <w:rPr>
          <w:rFonts w:cstheme="minorHAnsi"/>
          <w:bCs/>
        </w:rPr>
        <w:t>ed to support the submission</w:t>
      </w:r>
      <w:r w:rsidR="006D0BEC" w:rsidRPr="00CE3C06">
        <w:rPr>
          <w:rFonts w:cstheme="minorHAnsi"/>
          <w:bCs/>
        </w:rPr>
        <w:t xml:space="preserve">.  </w:t>
      </w:r>
    </w:p>
    <w:p w14:paraId="0288FF50" w14:textId="77777777" w:rsidR="002A3A34" w:rsidRDefault="002A3A34" w:rsidP="004760C2">
      <w:pPr>
        <w:spacing w:after="0"/>
        <w:rPr>
          <w:rFonts w:ascii="Arial" w:hAnsi="Arial" w:cs="Arial"/>
          <w:color w:val="FF0000"/>
          <w:sz w:val="24"/>
          <w:szCs w:val="24"/>
        </w:rPr>
      </w:pPr>
    </w:p>
    <w:p w14:paraId="5CB74AFF" w14:textId="364CC643" w:rsidR="00483097" w:rsidRDefault="00483097" w:rsidP="00483097">
      <w:pPr>
        <w:spacing w:after="0"/>
        <w:rPr>
          <w:rFonts w:ascii="Arial" w:hAnsi="Arial" w:cs="Arial"/>
          <w:b/>
        </w:rPr>
      </w:pPr>
      <w:r>
        <w:rPr>
          <w:rFonts w:ascii="Arial" w:hAnsi="Arial" w:cs="Arial"/>
          <w:b/>
        </w:rPr>
        <w:t>1.</w:t>
      </w:r>
      <w:r w:rsidR="00D76700">
        <w:rPr>
          <w:rFonts w:ascii="Arial" w:hAnsi="Arial" w:cs="Arial"/>
          <w:b/>
        </w:rPr>
        <w:t>9</w:t>
      </w:r>
      <w:r w:rsidRPr="00483097">
        <w:rPr>
          <w:rFonts w:ascii="Arial" w:hAnsi="Arial" w:cs="Arial"/>
          <w:b/>
        </w:rPr>
        <w:t xml:space="preserve"> </w:t>
      </w:r>
      <w:r>
        <w:rPr>
          <w:rFonts w:ascii="Arial" w:hAnsi="Arial" w:cs="Arial"/>
          <w:b/>
        </w:rPr>
        <w:t xml:space="preserve">Anticipated </w:t>
      </w:r>
      <w:r w:rsidR="009973ED">
        <w:rPr>
          <w:rFonts w:ascii="Arial" w:hAnsi="Arial" w:cs="Arial"/>
          <w:b/>
        </w:rPr>
        <w:t xml:space="preserve">headline project </w:t>
      </w:r>
      <w:r w:rsidR="00107A6F">
        <w:rPr>
          <w:rFonts w:ascii="Arial" w:hAnsi="Arial" w:cs="Arial"/>
          <w:b/>
        </w:rPr>
        <w:t>outputs</w:t>
      </w:r>
      <w:r w:rsidR="009973ED">
        <w:rPr>
          <w:rFonts w:ascii="Arial" w:hAnsi="Arial" w:cs="Arial"/>
          <w:b/>
        </w:rPr>
        <w:t xml:space="preserve"> and</w:t>
      </w:r>
      <w:r w:rsidR="00A0198F">
        <w:rPr>
          <w:rFonts w:ascii="Arial" w:hAnsi="Arial" w:cs="Arial"/>
          <w:b/>
        </w:rPr>
        <w:t xml:space="preserve"> </w:t>
      </w:r>
      <w:r w:rsidR="00107A6F">
        <w:rPr>
          <w:rFonts w:ascii="Arial" w:hAnsi="Arial" w:cs="Arial"/>
          <w:b/>
        </w:rPr>
        <w:t>/</w:t>
      </w:r>
      <w:r w:rsidR="00A0198F">
        <w:rPr>
          <w:rFonts w:ascii="Arial" w:hAnsi="Arial" w:cs="Arial"/>
          <w:b/>
        </w:rPr>
        <w:t xml:space="preserve"> </w:t>
      </w:r>
      <w:r w:rsidR="009973ED">
        <w:rPr>
          <w:rFonts w:ascii="Arial" w:hAnsi="Arial" w:cs="Arial"/>
          <w:b/>
        </w:rPr>
        <w:t xml:space="preserve">or </w:t>
      </w:r>
      <w:r w:rsidR="00107A6F">
        <w:rPr>
          <w:rFonts w:ascii="Arial" w:hAnsi="Arial" w:cs="Arial"/>
          <w:b/>
        </w:rPr>
        <w:t>o</w:t>
      </w:r>
      <w:r>
        <w:rPr>
          <w:rFonts w:ascii="Arial" w:hAnsi="Arial" w:cs="Arial"/>
          <w:b/>
        </w:rPr>
        <w:t>utcomes</w:t>
      </w:r>
    </w:p>
    <w:p w14:paraId="5F64131D" w14:textId="022C0019" w:rsidR="00F27B58" w:rsidRPr="00F27B58" w:rsidRDefault="00F27B58" w:rsidP="00F27B58">
      <w:pPr>
        <w:spacing w:after="0"/>
        <w:rPr>
          <w:rFonts w:ascii="Arial" w:hAnsi="Arial" w:cs="Arial"/>
        </w:rPr>
      </w:pPr>
      <w:r>
        <w:rPr>
          <w:rFonts w:ascii="Arial" w:hAnsi="Arial" w:cs="Arial"/>
        </w:rPr>
        <w:t>In the table provide</w:t>
      </w:r>
      <w:r w:rsidR="008D61A8">
        <w:rPr>
          <w:rFonts w:ascii="Arial" w:hAnsi="Arial" w:cs="Arial"/>
        </w:rPr>
        <w:t>d</w:t>
      </w:r>
      <w:r>
        <w:rPr>
          <w:rFonts w:ascii="Arial" w:hAnsi="Arial" w:cs="Arial"/>
        </w:rPr>
        <w:t>, l</w:t>
      </w:r>
      <w:r w:rsidR="00483097">
        <w:rPr>
          <w:rFonts w:ascii="Arial" w:hAnsi="Arial" w:cs="Arial"/>
        </w:rPr>
        <w:t xml:space="preserve">ist the anticipated project outputs and outcomes (longer term or wider benefits). </w:t>
      </w:r>
      <w:r w:rsidR="0013290B">
        <w:rPr>
          <w:rFonts w:ascii="Arial" w:hAnsi="Arial" w:cs="Arial"/>
        </w:rPr>
        <w:t xml:space="preserve"> </w:t>
      </w:r>
      <w:r w:rsidRPr="00F27B58">
        <w:rPr>
          <w:rFonts w:ascii="Arial" w:hAnsi="Arial" w:cs="Arial"/>
        </w:rPr>
        <w:t xml:space="preserve">If outputs are to be achieved over a longer timeframe, amend the table and </w:t>
      </w:r>
      <w:r w:rsidR="008D61A8">
        <w:rPr>
          <w:rFonts w:ascii="Arial" w:hAnsi="Arial" w:cs="Arial"/>
        </w:rPr>
        <w:t>attach</w:t>
      </w:r>
      <w:r w:rsidRPr="00F27B58">
        <w:rPr>
          <w:rFonts w:ascii="Arial" w:hAnsi="Arial" w:cs="Arial"/>
        </w:rPr>
        <w:t xml:space="preserve"> as an appendix. </w:t>
      </w:r>
    </w:p>
    <w:p w14:paraId="7FAD354F" w14:textId="77777777" w:rsidR="00F27B58" w:rsidRPr="00F27B58" w:rsidRDefault="00F27B58" w:rsidP="00F27B58">
      <w:pPr>
        <w:spacing w:after="0" w:line="240" w:lineRule="auto"/>
        <w:ind w:right="-46"/>
        <w:rPr>
          <w:rFonts w:ascii="Arial" w:hAnsi="Arial" w:cs="Arial"/>
        </w:rPr>
      </w:pPr>
    </w:p>
    <w:p w14:paraId="2C2EA88D" w14:textId="1504E518" w:rsidR="008474AD" w:rsidRPr="008474AD" w:rsidRDefault="008D61A8" w:rsidP="008474AD">
      <w:pPr>
        <w:rPr>
          <w:color w:val="1F497D"/>
        </w:rPr>
      </w:pPr>
      <w:r>
        <w:rPr>
          <w:rFonts w:ascii="Arial" w:hAnsi="Arial" w:cs="Arial"/>
        </w:rPr>
        <w:t>Refer</w:t>
      </w:r>
      <w:r w:rsidR="00F27B58" w:rsidRPr="00F27B58">
        <w:rPr>
          <w:rFonts w:ascii="Arial" w:hAnsi="Arial" w:cs="Arial"/>
        </w:rPr>
        <w:t xml:space="preserve"> to the Tees Valley Combined Authority Monitoring and Evaluation Framework </w:t>
      </w:r>
      <w:r w:rsidR="00A20C49">
        <w:rPr>
          <w:rFonts w:asciiTheme="majorHAnsi" w:hAnsiTheme="majorHAnsi" w:cstheme="majorHAnsi"/>
        </w:rPr>
        <w:t xml:space="preserve">(this can be downloaded from </w:t>
      </w:r>
      <w:hyperlink r:id="rId9" w:history="1">
        <w:r w:rsidR="00A20C49">
          <w:rPr>
            <w:rStyle w:val="Hyperlink"/>
          </w:rPr>
          <w:t>https://teesvalley-ca.gov.uk/investment/spending-public-money-wisely/</w:t>
        </w:r>
      </w:hyperlink>
      <w:r w:rsidR="00F27B58" w:rsidRPr="00A20C49">
        <w:rPr>
          <w:rFonts w:asciiTheme="majorHAnsi" w:hAnsiTheme="majorHAnsi" w:cstheme="majorHAnsi"/>
        </w:rPr>
        <w:t>)</w:t>
      </w:r>
      <w:r w:rsidR="00F27B58" w:rsidRPr="00F27B58">
        <w:rPr>
          <w:rFonts w:asciiTheme="majorHAnsi" w:hAnsiTheme="majorHAnsi" w:cstheme="majorHAnsi"/>
        </w:rPr>
        <w:t xml:space="preserve"> for </w:t>
      </w:r>
      <w:r w:rsidR="00A0198F">
        <w:rPr>
          <w:rFonts w:asciiTheme="majorHAnsi" w:hAnsiTheme="majorHAnsi" w:cstheme="majorHAnsi"/>
        </w:rPr>
        <w:t>further</w:t>
      </w:r>
      <w:r w:rsidR="00F27B58" w:rsidRPr="00F27B58">
        <w:rPr>
          <w:rFonts w:asciiTheme="majorHAnsi" w:hAnsiTheme="majorHAnsi" w:cstheme="majorHAnsi"/>
        </w:rPr>
        <w:t xml:space="preserve"> guidance</w:t>
      </w:r>
      <w:r w:rsidR="00F27B58">
        <w:rPr>
          <w:rFonts w:asciiTheme="majorHAnsi" w:hAnsiTheme="majorHAnsi" w:cstheme="majorHAnsi"/>
        </w:rPr>
        <w:t xml:space="preserve"> </w:t>
      </w:r>
      <w:r>
        <w:rPr>
          <w:rFonts w:asciiTheme="majorHAnsi" w:hAnsiTheme="majorHAnsi" w:cstheme="majorHAnsi"/>
        </w:rPr>
        <w:t xml:space="preserve">on logic models </w:t>
      </w:r>
      <w:r w:rsidR="00F27B58">
        <w:rPr>
          <w:rFonts w:asciiTheme="majorHAnsi" w:hAnsiTheme="majorHAnsi" w:cstheme="majorHAnsi"/>
        </w:rPr>
        <w:t>and definitions</w:t>
      </w:r>
      <w:r>
        <w:rPr>
          <w:rFonts w:asciiTheme="majorHAnsi" w:hAnsiTheme="majorHAnsi" w:cstheme="majorHAnsi"/>
        </w:rPr>
        <w:t xml:space="preserve"> of</w:t>
      </w:r>
      <w:r w:rsidR="00F27B58" w:rsidRPr="00F27B58">
        <w:rPr>
          <w:rFonts w:asciiTheme="majorHAnsi" w:hAnsiTheme="majorHAnsi" w:cstheme="majorHAnsi"/>
        </w:rPr>
        <w:t xml:space="preserve"> possible project </w:t>
      </w:r>
      <w:r>
        <w:rPr>
          <w:rFonts w:asciiTheme="majorHAnsi" w:hAnsiTheme="majorHAnsi" w:cstheme="majorHAnsi"/>
        </w:rPr>
        <w:t xml:space="preserve">benefits </w:t>
      </w:r>
      <w:r w:rsidR="00F27B58" w:rsidRPr="00F27B58">
        <w:rPr>
          <w:rFonts w:asciiTheme="majorHAnsi" w:hAnsiTheme="majorHAnsi" w:cstheme="majorHAnsi"/>
        </w:rPr>
        <w:t>(</w:t>
      </w:r>
      <w:r>
        <w:rPr>
          <w:rFonts w:ascii="Arial" w:hAnsi="Arial" w:cs="Arial"/>
        </w:rPr>
        <w:t>outputs</w:t>
      </w:r>
      <w:r w:rsidR="00CC2B2D">
        <w:rPr>
          <w:rFonts w:ascii="Arial" w:hAnsi="Arial" w:cs="Arial"/>
        </w:rPr>
        <w:t xml:space="preserve"> </w:t>
      </w:r>
      <w:r>
        <w:rPr>
          <w:rFonts w:ascii="Arial" w:hAnsi="Arial" w:cs="Arial"/>
        </w:rPr>
        <w:t>/</w:t>
      </w:r>
      <w:r w:rsidR="00CC2B2D">
        <w:rPr>
          <w:rFonts w:ascii="Arial" w:hAnsi="Arial" w:cs="Arial"/>
        </w:rPr>
        <w:t xml:space="preserve"> </w:t>
      </w:r>
      <w:r>
        <w:rPr>
          <w:rFonts w:ascii="Arial" w:hAnsi="Arial" w:cs="Arial"/>
        </w:rPr>
        <w:t xml:space="preserve">outcomes). </w:t>
      </w:r>
      <w:r w:rsidR="00A0198F">
        <w:rPr>
          <w:rFonts w:ascii="Arial" w:hAnsi="Arial" w:cs="Arial"/>
        </w:rPr>
        <w:t>C</w:t>
      </w:r>
      <w:r w:rsidRPr="00F27B58">
        <w:rPr>
          <w:rFonts w:ascii="Arial" w:hAnsi="Arial" w:cs="Arial"/>
        </w:rPr>
        <w:t>learly</w:t>
      </w:r>
      <w:r w:rsidR="00A0198F">
        <w:rPr>
          <w:rFonts w:ascii="Arial" w:hAnsi="Arial" w:cs="Arial"/>
        </w:rPr>
        <w:t xml:space="preserve"> demonstrate</w:t>
      </w:r>
      <w:r w:rsidRPr="00F27B58">
        <w:rPr>
          <w:rFonts w:ascii="Arial" w:hAnsi="Arial" w:cs="Arial"/>
        </w:rPr>
        <w:t xml:space="preserve"> how you are delivering against the relevant logic model</w:t>
      </w:r>
      <w:r>
        <w:rPr>
          <w:rFonts w:ascii="Arial" w:hAnsi="Arial" w:cs="Arial"/>
        </w:rPr>
        <w:t>.</w:t>
      </w:r>
    </w:p>
    <w:p w14:paraId="7EC4F58C" w14:textId="6D13A9C2" w:rsidR="005A02F1" w:rsidRPr="00230CA2" w:rsidRDefault="00230CA2" w:rsidP="005A02F1">
      <w:pPr>
        <w:spacing w:after="0"/>
        <w:rPr>
          <w:rFonts w:ascii="Arial" w:hAnsi="Arial" w:cs="Arial"/>
          <w:b/>
        </w:rPr>
      </w:pPr>
      <w:r w:rsidRPr="00230CA2">
        <w:rPr>
          <w:rFonts w:ascii="Arial" w:hAnsi="Arial" w:cs="Arial"/>
          <w:b/>
          <w:u w:val="single"/>
        </w:rPr>
        <w:t>Note:</w:t>
      </w:r>
      <w:r>
        <w:rPr>
          <w:rFonts w:ascii="Arial" w:hAnsi="Arial" w:cs="Arial"/>
        </w:rPr>
        <w:t xml:space="preserve"> </w:t>
      </w:r>
      <w:r w:rsidRPr="00230CA2">
        <w:rPr>
          <w:rFonts w:ascii="Arial" w:hAnsi="Arial" w:cs="Arial"/>
          <w:b/>
        </w:rPr>
        <w:t>T</w:t>
      </w:r>
      <w:r w:rsidR="00F27B58" w:rsidRPr="00230CA2">
        <w:rPr>
          <w:rFonts w:ascii="Arial" w:hAnsi="Arial" w:cs="Arial"/>
          <w:b/>
        </w:rPr>
        <w:t xml:space="preserve">he outputs and outcomes are not restricted to the </w:t>
      </w:r>
      <w:r w:rsidR="00CC2B2D">
        <w:rPr>
          <w:rFonts w:ascii="Arial" w:hAnsi="Arial" w:cs="Arial"/>
          <w:b/>
        </w:rPr>
        <w:t>list below</w:t>
      </w:r>
      <w:r w:rsidR="00F27B58" w:rsidRPr="00230CA2">
        <w:rPr>
          <w:rFonts w:ascii="Arial" w:hAnsi="Arial" w:cs="Arial"/>
          <w:b/>
        </w:rPr>
        <w:t>, however, you should have due regard to the definitions provided</w:t>
      </w:r>
      <w:r w:rsidRPr="00230CA2">
        <w:rPr>
          <w:rFonts w:ascii="Arial" w:hAnsi="Arial" w:cs="Arial"/>
          <w:b/>
        </w:rPr>
        <w:t>.</w:t>
      </w:r>
    </w:p>
    <w:p w14:paraId="650CF5B1" w14:textId="77777777" w:rsidR="005A02F1" w:rsidRDefault="005A02F1" w:rsidP="00483097">
      <w:pPr>
        <w:spacing w:after="0"/>
        <w:rPr>
          <w:rFonts w:ascii="Arial" w:hAnsi="Arial" w:cs="Arial"/>
        </w:rPr>
      </w:pPr>
    </w:p>
    <w:p w14:paraId="3D3A6EA1" w14:textId="6600F7BB" w:rsidR="00483097" w:rsidRPr="00483097" w:rsidRDefault="00483097" w:rsidP="00561E12">
      <w:pPr>
        <w:shd w:val="clear" w:color="auto" w:fill="E7E7E6" w:themeFill="background1" w:themeFillTint="33"/>
        <w:spacing w:after="0"/>
        <w:rPr>
          <w:rFonts w:ascii="Arial" w:hAnsi="Arial" w:cs="Arial"/>
          <w:bCs/>
          <w:u w:val="single"/>
        </w:rPr>
      </w:pPr>
      <w:r w:rsidRPr="00483097">
        <w:rPr>
          <w:rFonts w:ascii="Arial" w:hAnsi="Arial" w:cs="Arial"/>
          <w:bCs/>
          <w:u w:val="single"/>
        </w:rPr>
        <w:t>J</w:t>
      </w:r>
      <w:r w:rsidR="00107A6F">
        <w:rPr>
          <w:rFonts w:ascii="Arial" w:hAnsi="Arial" w:cs="Arial"/>
          <w:bCs/>
          <w:u w:val="single"/>
        </w:rPr>
        <w:t>obs created – d</w:t>
      </w:r>
      <w:r w:rsidRPr="00483097">
        <w:rPr>
          <w:rFonts w:ascii="Arial" w:hAnsi="Arial" w:cs="Arial"/>
          <w:bCs/>
          <w:u w:val="single"/>
        </w:rPr>
        <w:t>irect</w:t>
      </w:r>
    </w:p>
    <w:p w14:paraId="05B2DC7A" w14:textId="455D0222" w:rsidR="00483097" w:rsidRPr="00483097" w:rsidRDefault="00483097" w:rsidP="00561E12">
      <w:pPr>
        <w:shd w:val="clear" w:color="auto" w:fill="E7E7E6" w:themeFill="background1" w:themeFillTint="33"/>
        <w:spacing w:after="0"/>
        <w:rPr>
          <w:rFonts w:ascii="Arial" w:hAnsi="Arial" w:cs="Arial"/>
          <w:bCs/>
          <w:lang w:val="en-US"/>
        </w:rPr>
      </w:pPr>
      <w:r w:rsidRPr="00483097">
        <w:rPr>
          <w:rFonts w:ascii="Arial" w:hAnsi="Arial" w:cs="Arial"/>
          <w:bCs/>
        </w:rPr>
        <w:lastRenderedPageBreak/>
        <w:t xml:space="preserve">Direct jobs are those that the proposal will </w:t>
      </w:r>
      <w:r w:rsidRPr="00483097">
        <w:rPr>
          <w:rFonts w:ascii="Arial" w:hAnsi="Arial" w:cs="Arial"/>
          <w:bCs/>
          <w:u w:val="single"/>
        </w:rPr>
        <w:t>directly</w:t>
      </w:r>
      <w:r w:rsidRPr="00483097">
        <w:rPr>
          <w:rFonts w:ascii="Arial" w:hAnsi="Arial" w:cs="Arial"/>
          <w:bCs/>
        </w:rPr>
        <w:t xml:space="preserve"> </w:t>
      </w:r>
      <w:r w:rsidR="00107A6F">
        <w:rPr>
          <w:rFonts w:ascii="Arial" w:hAnsi="Arial" w:cs="Arial"/>
          <w:bCs/>
          <w:lang w:val="en-US"/>
        </w:rPr>
        <w:t xml:space="preserve">deliver: </w:t>
      </w:r>
      <w:r w:rsidRPr="00483097">
        <w:rPr>
          <w:rFonts w:ascii="Arial" w:hAnsi="Arial" w:cs="Arial"/>
          <w:bCs/>
          <w:lang w:val="en-US"/>
        </w:rPr>
        <w:t>This does not incl</w:t>
      </w:r>
      <w:r w:rsidR="00310B77">
        <w:rPr>
          <w:rFonts w:ascii="Arial" w:hAnsi="Arial" w:cs="Arial"/>
          <w:bCs/>
          <w:lang w:val="en-US"/>
        </w:rPr>
        <w:t>ude temporary construction jobs:</w:t>
      </w:r>
      <w:r w:rsidRPr="00483097">
        <w:rPr>
          <w:rFonts w:ascii="Arial" w:hAnsi="Arial" w:cs="Arial"/>
          <w:bCs/>
          <w:lang w:val="en-US"/>
        </w:rPr>
        <w:t xml:space="preserve"> Examples include</w:t>
      </w:r>
      <w:r w:rsidR="00107A6F">
        <w:rPr>
          <w:rFonts w:ascii="Arial" w:hAnsi="Arial" w:cs="Arial"/>
          <w:bCs/>
          <w:lang w:val="en-US"/>
        </w:rPr>
        <w:t>,</w:t>
      </w:r>
      <w:r w:rsidRPr="00483097">
        <w:rPr>
          <w:rFonts w:ascii="Arial" w:hAnsi="Arial" w:cs="Arial"/>
          <w:bCs/>
          <w:lang w:val="en-US"/>
        </w:rPr>
        <w:t xml:space="preserve"> jobs created by the expansion of an SME that has received relevant business support.</w:t>
      </w:r>
    </w:p>
    <w:p w14:paraId="39C0DA76" w14:textId="77777777" w:rsidR="00483097" w:rsidRPr="00483097" w:rsidRDefault="00483097" w:rsidP="00561E12">
      <w:pPr>
        <w:shd w:val="clear" w:color="auto" w:fill="E7E7E6" w:themeFill="background1" w:themeFillTint="33"/>
        <w:spacing w:after="0"/>
        <w:rPr>
          <w:rFonts w:ascii="Arial" w:hAnsi="Arial" w:cs="Arial"/>
          <w:bCs/>
          <w:lang w:val="en-US"/>
        </w:rPr>
      </w:pPr>
    </w:p>
    <w:p w14:paraId="3689A5CD" w14:textId="5B75E055" w:rsidR="00483097" w:rsidRPr="00483097" w:rsidRDefault="00107A6F" w:rsidP="00561E12">
      <w:pPr>
        <w:shd w:val="clear" w:color="auto" w:fill="E7E7E6" w:themeFill="background1" w:themeFillTint="33"/>
        <w:spacing w:after="0"/>
        <w:rPr>
          <w:rFonts w:ascii="Arial" w:hAnsi="Arial" w:cs="Arial"/>
          <w:bCs/>
        </w:rPr>
      </w:pPr>
      <w:r>
        <w:rPr>
          <w:rFonts w:ascii="Arial" w:hAnsi="Arial" w:cs="Arial"/>
          <w:bCs/>
          <w:lang w:val="en-US"/>
        </w:rPr>
        <w:t>I</w:t>
      </w:r>
      <w:r w:rsidR="00483097" w:rsidRPr="00483097">
        <w:rPr>
          <w:rFonts w:ascii="Arial" w:hAnsi="Arial" w:cs="Arial"/>
          <w:bCs/>
          <w:lang w:val="en-US"/>
        </w:rPr>
        <w:t>dentify additional jobs that the proposal will deliver and where known</w:t>
      </w:r>
      <w:r>
        <w:rPr>
          <w:rFonts w:ascii="Arial" w:hAnsi="Arial" w:cs="Arial"/>
          <w:bCs/>
          <w:lang w:val="en-US"/>
        </w:rPr>
        <w:t xml:space="preserve">, include </w:t>
      </w:r>
      <w:r w:rsidR="00483097" w:rsidRPr="00483097">
        <w:rPr>
          <w:rFonts w:ascii="Arial" w:hAnsi="Arial" w:cs="Arial"/>
          <w:bCs/>
          <w:lang w:val="en-US"/>
        </w:rPr>
        <w:t xml:space="preserve">the year </w:t>
      </w:r>
      <w:r w:rsidR="00406411">
        <w:rPr>
          <w:rFonts w:ascii="Arial" w:hAnsi="Arial" w:cs="Arial"/>
          <w:bCs/>
          <w:lang w:val="en-US"/>
        </w:rPr>
        <w:t xml:space="preserve">these outputs are </w:t>
      </w:r>
      <w:r w:rsidR="00483097" w:rsidRPr="00483097">
        <w:rPr>
          <w:rFonts w:ascii="Arial" w:hAnsi="Arial" w:cs="Arial"/>
          <w:bCs/>
          <w:lang w:val="en-US"/>
        </w:rPr>
        <w:t>expect</w:t>
      </w:r>
      <w:r w:rsidR="00406411">
        <w:rPr>
          <w:rFonts w:ascii="Arial" w:hAnsi="Arial" w:cs="Arial"/>
          <w:bCs/>
          <w:lang w:val="en-US"/>
        </w:rPr>
        <w:t>ed</w:t>
      </w:r>
      <w:r w:rsidR="00483097" w:rsidRPr="00483097">
        <w:rPr>
          <w:rFonts w:ascii="Arial" w:hAnsi="Arial" w:cs="Arial"/>
          <w:bCs/>
          <w:lang w:val="en-US"/>
        </w:rPr>
        <w:t xml:space="preserve"> to</w:t>
      </w:r>
      <w:r w:rsidR="00406411">
        <w:rPr>
          <w:rFonts w:ascii="Arial" w:hAnsi="Arial" w:cs="Arial"/>
          <w:bCs/>
          <w:lang w:val="en-US"/>
        </w:rPr>
        <w:t xml:space="preserve"> be</w:t>
      </w:r>
      <w:r w:rsidR="00483097" w:rsidRPr="00483097">
        <w:rPr>
          <w:rFonts w:ascii="Arial" w:hAnsi="Arial" w:cs="Arial"/>
          <w:bCs/>
          <w:lang w:val="en-US"/>
        </w:rPr>
        <w:t xml:space="preserve"> deliver</w:t>
      </w:r>
      <w:r w:rsidR="00406411">
        <w:rPr>
          <w:rFonts w:ascii="Arial" w:hAnsi="Arial" w:cs="Arial"/>
          <w:bCs/>
          <w:lang w:val="en-US"/>
        </w:rPr>
        <w:t>ed</w:t>
      </w:r>
      <w:r w:rsidR="00483097" w:rsidRPr="00483097">
        <w:rPr>
          <w:rFonts w:ascii="Arial" w:hAnsi="Arial" w:cs="Arial"/>
          <w:bCs/>
          <w:lang w:val="en-US"/>
        </w:rPr>
        <w:t xml:space="preserve">.  </w:t>
      </w:r>
      <w:r w:rsidR="00483097" w:rsidRPr="00483097">
        <w:rPr>
          <w:rFonts w:ascii="Arial" w:hAnsi="Arial" w:cs="Arial"/>
          <w:bCs/>
        </w:rPr>
        <w:t xml:space="preserve">If exact dates are </w:t>
      </w:r>
      <w:r w:rsidR="00406411">
        <w:rPr>
          <w:rFonts w:ascii="Arial" w:hAnsi="Arial" w:cs="Arial"/>
          <w:bCs/>
        </w:rPr>
        <w:t>un</w:t>
      </w:r>
      <w:r w:rsidR="00483097" w:rsidRPr="00483097">
        <w:rPr>
          <w:rFonts w:ascii="Arial" w:hAnsi="Arial" w:cs="Arial"/>
          <w:bCs/>
        </w:rPr>
        <w:t>known for outputs, indicate the total and when they will be delivered</w:t>
      </w:r>
      <w:r w:rsidR="00406411">
        <w:rPr>
          <w:rFonts w:ascii="Arial" w:hAnsi="Arial" w:cs="Arial"/>
          <w:bCs/>
        </w:rPr>
        <w:t>,</w:t>
      </w:r>
      <w:r w:rsidR="00483097" w:rsidRPr="00483097">
        <w:rPr>
          <w:rFonts w:ascii="Arial" w:hAnsi="Arial" w:cs="Arial"/>
          <w:bCs/>
        </w:rPr>
        <w:t xml:space="preserve"> by putting figures in at the end of the relevant time period.</w:t>
      </w:r>
    </w:p>
    <w:p w14:paraId="59AA8782" w14:textId="77777777" w:rsidR="00483097" w:rsidRPr="00483097" w:rsidRDefault="00483097" w:rsidP="00561E12">
      <w:pPr>
        <w:shd w:val="clear" w:color="auto" w:fill="E7E7E6" w:themeFill="background1" w:themeFillTint="33"/>
        <w:spacing w:after="0"/>
        <w:rPr>
          <w:rFonts w:ascii="Arial" w:hAnsi="Arial" w:cs="Arial"/>
          <w:bCs/>
        </w:rPr>
      </w:pPr>
    </w:p>
    <w:p w14:paraId="7E1D5E7D" w14:textId="6F7567F4" w:rsidR="00483097" w:rsidRPr="00483097" w:rsidRDefault="00483097" w:rsidP="00561E12">
      <w:pPr>
        <w:shd w:val="clear" w:color="auto" w:fill="E7E7E6" w:themeFill="background1" w:themeFillTint="33"/>
        <w:spacing w:after="0"/>
        <w:rPr>
          <w:rFonts w:ascii="Arial" w:hAnsi="Arial" w:cs="Arial"/>
          <w:bCs/>
        </w:rPr>
      </w:pPr>
      <w:r w:rsidRPr="00483097">
        <w:rPr>
          <w:rFonts w:ascii="Arial" w:hAnsi="Arial" w:cs="Arial"/>
          <w:bCs/>
        </w:rPr>
        <w:t>Jobs are defined as permanent</w:t>
      </w:r>
      <w:r w:rsidR="00406411">
        <w:rPr>
          <w:rFonts w:ascii="Arial" w:hAnsi="Arial" w:cs="Arial"/>
          <w:bCs/>
        </w:rPr>
        <w:t>,</w:t>
      </w:r>
      <w:r w:rsidRPr="00483097">
        <w:rPr>
          <w:rFonts w:ascii="Arial" w:hAnsi="Arial" w:cs="Arial"/>
          <w:bCs/>
        </w:rPr>
        <w:t xml:space="preserve"> paid</w:t>
      </w:r>
      <w:r w:rsidR="00406411">
        <w:rPr>
          <w:rFonts w:ascii="Arial" w:hAnsi="Arial" w:cs="Arial"/>
          <w:bCs/>
        </w:rPr>
        <w:t>,</w:t>
      </w:r>
      <w:r w:rsidRPr="00483097">
        <w:rPr>
          <w:rFonts w:ascii="Arial" w:hAnsi="Arial" w:cs="Arial"/>
          <w:bCs/>
        </w:rPr>
        <w:t xml:space="preserve"> full</w:t>
      </w:r>
      <w:r w:rsidR="00406411">
        <w:rPr>
          <w:rFonts w:ascii="Arial" w:hAnsi="Arial" w:cs="Arial"/>
          <w:bCs/>
        </w:rPr>
        <w:t>-</w:t>
      </w:r>
      <w:r w:rsidRPr="00483097">
        <w:rPr>
          <w:rFonts w:ascii="Arial" w:hAnsi="Arial" w:cs="Arial"/>
          <w:bCs/>
        </w:rPr>
        <w:t>time equivalent</w:t>
      </w:r>
      <w:r w:rsidR="00406411">
        <w:rPr>
          <w:rFonts w:ascii="Arial" w:hAnsi="Arial" w:cs="Arial"/>
          <w:bCs/>
        </w:rPr>
        <w:t xml:space="preserve"> (FTE)</w:t>
      </w:r>
      <w:r w:rsidRPr="00483097">
        <w:rPr>
          <w:rFonts w:ascii="Arial" w:hAnsi="Arial" w:cs="Arial"/>
          <w:bCs/>
        </w:rPr>
        <w:t xml:space="preserve"> jobs that are directly connected to the proposal, measured as FTE posts. </w:t>
      </w:r>
    </w:p>
    <w:p w14:paraId="47BEE090" w14:textId="77777777" w:rsidR="00483097" w:rsidRPr="00483097" w:rsidRDefault="00483097" w:rsidP="00561E12">
      <w:pPr>
        <w:shd w:val="clear" w:color="auto" w:fill="E7E7E6" w:themeFill="background1" w:themeFillTint="33"/>
        <w:spacing w:after="0"/>
        <w:rPr>
          <w:rFonts w:ascii="Arial" w:hAnsi="Arial" w:cs="Arial"/>
          <w:bCs/>
          <w:u w:val="single"/>
        </w:rPr>
      </w:pPr>
    </w:p>
    <w:p w14:paraId="00B9D799" w14:textId="31FBFB2B" w:rsidR="00483097" w:rsidRPr="00483097" w:rsidRDefault="00406411" w:rsidP="00561E12">
      <w:pPr>
        <w:shd w:val="clear" w:color="auto" w:fill="E7E7E6" w:themeFill="background1" w:themeFillTint="33"/>
        <w:spacing w:after="0"/>
        <w:rPr>
          <w:rFonts w:ascii="Arial" w:hAnsi="Arial" w:cs="Arial"/>
          <w:bCs/>
          <w:u w:val="single"/>
        </w:rPr>
      </w:pPr>
      <w:r>
        <w:rPr>
          <w:rFonts w:ascii="Arial" w:hAnsi="Arial" w:cs="Arial"/>
          <w:bCs/>
          <w:u w:val="single"/>
        </w:rPr>
        <w:t>Jobs created – i</w:t>
      </w:r>
      <w:r w:rsidR="00483097" w:rsidRPr="00483097">
        <w:rPr>
          <w:rFonts w:ascii="Arial" w:hAnsi="Arial" w:cs="Arial"/>
          <w:bCs/>
          <w:u w:val="single"/>
        </w:rPr>
        <w:t>ndirect</w:t>
      </w:r>
    </w:p>
    <w:p w14:paraId="7490AF8B" w14:textId="5674180B" w:rsidR="00483097" w:rsidRPr="00483097" w:rsidRDefault="00483097" w:rsidP="00561E12">
      <w:pPr>
        <w:shd w:val="clear" w:color="auto" w:fill="E7E7E6" w:themeFill="background1" w:themeFillTint="33"/>
        <w:spacing w:after="0"/>
        <w:rPr>
          <w:rFonts w:ascii="Arial" w:hAnsi="Arial" w:cs="Arial"/>
          <w:lang w:val="en-US"/>
        </w:rPr>
      </w:pPr>
      <w:r w:rsidRPr="00483097">
        <w:rPr>
          <w:rFonts w:ascii="Arial" w:hAnsi="Arial" w:cs="Arial"/>
          <w:lang w:val="en-US"/>
        </w:rPr>
        <w:t xml:space="preserve">Indirect jobs are those that </w:t>
      </w:r>
      <w:r w:rsidR="00A0198F">
        <w:rPr>
          <w:rFonts w:ascii="Arial" w:hAnsi="Arial" w:cs="Arial"/>
          <w:lang w:val="en-US"/>
        </w:rPr>
        <w:t xml:space="preserve">the </w:t>
      </w:r>
      <w:r w:rsidRPr="00483097">
        <w:rPr>
          <w:rFonts w:ascii="Arial" w:hAnsi="Arial" w:cs="Arial"/>
          <w:lang w:val="en-US"/>
        </w:rPr>
        <w:t xml:space="preserve">proposal will </w:t>
      </w:r>
      <w:r w:rsidRPr="00483097">
        <w:rPr>
          <w:rFonts w:ascii="Arial" w:hAnsi="Arial" w:cs="Arial"/>
          <w:u w:val="single"/>
          <w:lang w:val="en-US"/>
        </w:rPr>
        <w:t xml:space="preserve">indirectly </w:t>
      </w:r>
      <w:r w:rsidR="00406411">
        <w:rPr>
          <w:rFonts w:ascii="Arial" w:hAnsi="Arial" w:cs="Arial"/>
          <w:lang w:val="en-US"/>
        </w:rPr>
        <w:t>deliver:</w:t>
      </w:r>
      <w:r w:rsidRPr="00483097">
        <w:rPr>
          <w:rFonts w:ascii="Arial" w:hAnsi="Arial" w:cs="Arial"/>
          <w:lang w:val="en-US"/>
        </w:rPr>
        <w:t xml:space="preserve">  Examples include</w:t>
      </w:r>
      <w:r w:rsidR="00406411">
        <w:rPr>
          <w:rFonts w:ascii="Arial" w:hAnsi="Arial" w:cs="Arial"/>
          <w:lang w:val="en-US"/>
        </w:rPr>
        <w:t>,</w:t>
      </w:r>
      <w:r w:rsidRPr="00483097">
        <w:rPr>
          <w:rFonts w:ascii="Arial" w:hAnsi="Arial" w:cs="Arial"/>
          <w:lang w:val="en-US"/>
        </w:rPr>
        <w:t xml:space="preserve"> jobs created through a business accommodation scheme</w:t>
      </w:r>
      <w:r w:rsidR="00406411">
        <w:rPr>
          <w:rFonts w:ascii="Arial" w:hAnsi="Arial" w:cs="Arial"/>
          <w:lang w:val="en-US"/>
        </w:rPr>
        <w:t>,</w:t>
      </w:r>
      <w:r w:rsidRPr="00483097">
        <w:rPr>
          <w:rFonts w:ascii="Arial" w:hAnsi="Arial" w:cs="Arial"/>
          <w:lang w:val="en-US"/>
        </w:rPr>
        <w:t xml:space="preserve"> providing space to enable SME growth.</w:t>
      </w:r>
    </w:p>
    <w:p w14:paraId="6DAB52B8" w14:textId="77777777" w:rsidR="00483097" w:rsidRPr="00483097" w:rsidRDefault="00483097" w:rsidP="00561E12">
      <w:pPr>
        <w:shd w:val="clear" w:color="auto" w:fill="E7E7E6" w:themeFill="background1" w:themeFillTint="33"/>
        <w:spacing w:after="0"/>
        <w:rPr>
          <w:rFonts w:ascii="Arial" w:hAnsi="Arial" w:cs="Arial"/>
          <w:lang w:val="en-US"/>
        </w:rPr>
      </w:pPr>
    </w:p>
    <w:p w14:paraId="60913F86" w14:textId="0621DD93" w:rsidR="00483097" w:rsidRPr="00483097" w:rsidRDefault="00406411" w:rsidP="00561E12">
      <w:pPr>
        <w:shd w:val="clear" w:color="auto" w:fill="E7E7E6" w:themeFill="background1" w:themeFillTint="33"/>
        <w:spacing w:after="0"/>
        <w:rPr>
          <w:rFonts w:ascii="Arial" w:hAnsi="Arial" w:cs="Arial"/>
          <w:lang w:val="en-US"/>
        </w:rPr>
      </w:pPr>
      <w:r>
        <w:rPr>
          <w:rFonts w:ascii="Arial" w:hAnsi="Arial" w:cs="Arial"/>
          <w:bCs/>
          <w:lang w:val="en-US"/>
        </w:rPr>
        <w:t>I</w:t>
      </w:r>
      <w:r w:rsidR="00483097" w:rsidRPr="00483097">
        <w:rPr>
          <w:rFonts w:ascii="Arial" w:hAnsi="Arial" w:cs="Arial"/>
          <w:bCs/>
          <w:lang w:val="en-US"/>
        </w:rPr>
        <w:t>dentify additional jobs that the proposal will deliver and where known</w:t>
      </w:r>
      <w:r>
        <w:rPr>
          <w:rFonts w:ascii="Arial" w:hAnsi="Arial" w:cs="Arial"/>
          <w:bCs/>
          <w:lang w:val="en-US"/>
        </w:rPr>
        <w:t xml:space="preserve">, include </w:t>
      </w:r>
      <w:r w:rsidR="00483097" w:rsidRPr="00483097">
        <w:rPr>
          <w:rFonts w:ascii="Arial" w:hAnsi="Arial" w:cs="Arial"/>
          <w:bCs/>
          <w:lang w:val="en-US"/>
        </w:rPr>
        <w:t xml:space="preserve">the year </w:t>
      </w:r>
      <w:r>
        <w:rPr>
          <w:rFonts w:ascii="Arial" w:hAnsi="Arial" w:cs="Arial"/>
          <w:bCs/>
          <w:lang w:val="en-US"/>
        </w:rPr>
        <w:t xml:space="preserve">these </w:t>
      </w:r>
      <w:r w:rsidR="00483097" w:rsidRPr="00483097">
        <w:rPr>
          <w:rFonts w:ascii="Arial" w:hAnsi="Arial" w:cs="Arial"/>
          <w:bCs/>
          <w:lang w:val="en-US"/>
        </w:rPr>
        <w:t>outputs</w:t>
      </w:r>
      <w:r>
        <w:rPr>
          <w:rFonts w:ascii="Arial" w:hAnsi="Arial" w:cs="Arial"/>
          <w:bCs/>
          <w:lang w:val="en-US"/>
        </w:rPr>
        <w:t xml:space="preserve"> are expected to be delivered</w:t>
      </w:r>
      <w:r w:rsidR="00483097" w:rsidRPr="00483097">
        <w:rPr>
          <w:rFonts w:ascii="Arial" w:hAnsi="Arial" w:cs="Arial"/>
          <w:bCs/>
          <w:lang w:val="en-US"/>
        </w:rPr>
        <w:t xml:space="preserve">.  </w:t>
      </w:r>
      <w:r w:rsidR="00483097" w:rsidRPr="00483097">
        <w:rPr>
          <w:rFonts w:ascii="Arial" w:hAnsi="Arial" w:cs="Arial"/>
          <w:bCs/>
        </w:rPr>
        <w:t xml:space="preserve">If exact dates are </w:t>
      </w:r>
      <w:r>
        <w:rPr>
          <w:rFonts w:ascii="Arial" w:hAnsi="Arial" w:cs="Arial"/>
          <w:bCs/>
        </w:rPr>
        <w:t>un</w:t>
      </w:r>
      <w:r w:rsidR="00483097" w:rsidRPr="00483097">
        <w:rPr>
          <w:rFonts w:ascii="Arial" w:hAnsi="Arial" w:cs="Arial"/>
          <w:bCs/>
        </w:rPr>
        <w:t>known for outputs,</w:t>
      </w:r>
      <w:r>
        <w:rPr>
          <w:rFonts w:ascii="Arial" w:hAnsi="Arial" w:cs="Arial"/>
          <w:bCs/>
        </w:rPr>
        <w:t xml:space="preserve"> </w:t>
      </w:r>
      <w:r w:rsidR="00483097" w:rsidRPr="00483097">
        <w:rPr>
          <w:rFonts w:ascii="Arial" w:hAnsi="Arial" w:cs="Arial"/>
          <w:bCs/>
        </w:rPr>
        <w:t>indicate the total and when they will be delivered</w:t>
      </w:r>
      <w:r>
        <w:rPr>
          <w:rFonts w:ascii="Arial" w:hAnsi="Arial" w:cs="Arial"/>
          <w:bCs/>
        </w:rPr>
        <w:t>,</w:t>
      </w:r>
      <w:r w:rsidR="00483097" w:rsidRPr="00483097">
        <w:rPr>
          <w:rFonts w:ascii="Arial" w:hAnsi="Arial" w:cs="Arial"/>
          <w:bCs/>
        </w:rPr>
        <w:t xml:space="preserve"> by putting figures in at the end of the relevant time period.</w:t>
      </w:r>
    </w:p>
    <w:p w14:paraId="3F3EDA10" w14:textId="77777777" w:rsidR="00483097" w:rsidRPr="00483097" w:rsidRDefault="00483097" w:rsidP="00561E12">
      <w:pPr>
        <w:shd w:val="clear" w:color="auto" w:fill="E7E7E6" w:themeFill="background1" w:themeFillTint="33"/>
        <w:spacing w:after="0"/>
        <w:rPr>
          <w:rFonts w:ascii="Arial" w:hAnsi="Arial" w:cs="Arial"/>
          <w:lang w:val="en-US"/>
        </w:rPr>
      </w:pPr>
    </w:p>
    <w:p w14:paraId="69405E3E" w14:textId="5EAF0C99" w:rsidR="00483097" w:rsidRPr="00483097" w:rsidRDefault="00483097" w:rsidP="00561E12">
      <w:pPr>
        <w:shd w:val="clear" w:color="auto" w:fill="E7E7E6" w:themeFill="background1" w:themeFillTint="33"/>
        <w:spacing w:after="0"/>
        <w:rPr>
          <w:rFonts w:ascii="Arial" w:hAnsi="Arial" w:cs="Arial"/>
          <w:bCs/>
        </w:rPr>
      </w:pPr>
      <w:r w:rsidRPr="00483097">
        <w:rPr>
          <w:rFonts w:ascii="Arial" w:hAnsi="Arial" w:cs="Arial"/>
          <w:bCs/>
        </w:rPr>
        <w:lastRenderedPageBreak/>
        <w:t>Jobs are defined as permanent</w:t>
      </w:r>
      <w:r w:rsidR="00406411">
        <w:rPr>
          <w:rFonts w:ascii="Arial" w:hAnsi="Arial" w:cs="Arial"/>
          <w:bCs/>
        </w:rPr>
        <w:t>,</w:t>
      </w:r>
      <w:r w:rsidRPr="00483097">
        <w:rPr>
          <w:rFonts w:ascii="Arial" w:hAnsi="Arial" w:cs="Arial"/>
          <w:bCs/>
        </w:rPr>
        <w:t xml:space="preserve"> paid</w:t>
      </w:r>
      <w:r w:rsidR="00406411">
        <w:rPr>
          <w:rFonts w:ascii="Arial" w:hAnsi="Arial" w:cs="Arial"/>
          <w:bCs/>
        </w:rPr>
        <w:t>,</w:t>
      </w:r>
      <w:r w:rsidRPr="00483097">
        <w:rPr>
          <w:rFonts w:ascii="Arial" w:hAnsi="Arial" w:cs="Arial"/>
          <w:bCs/>
        </w:rPr>
        <w:t xml:space="preserve"> full</w:t>
      </w:r>
      <w:r w:rsidR="00406411">
        <w:rPr>
          <w:rFonts w:ascii="Arial" w:hAnsi="Arial" w:cs="Arial"/>
          <w:bCs/>
        </w:rPr>
        <w:t>-</w:t>
      </w:r>
      <w:r w:rsidRPr="00483097">
        <w:rPr>
          <w:rFonts w:ascii="Arial" w:hAnsi="Arial" w:cs="Arial"/>
          <w:bCs/>
        </w:rPr>
        <w:t>time equivalent</w:t>
      </w:r>
      <w:r w:rsidR="00406411">
        <w:rPr>
          <w:rFonts w:ascii="Arial" w:hAnsi="Arial" w:cs="Arial"/>
          <w:bCs/>
        </w:rPr>
        <w:t xml:space="preserve"> (FTE)</w:t>
      </w:r>
      <w:r w:rsidRPr="00483097">
        <w:rPr>
          <w:rFonts w:ascii="Arial" w:hAnsi="Arial" w:cs="Arial"/>
          <w:bCs/>
        </w:rPr>
        <w:t xml:space="preserve"> jobs that are indirectly connected to the proposal, measured as FTE posts. </w:t>
      </w:r>
    </w:p>
    <w:p w14:paraId="0AB1F251" w14:textId="77777777" w:rsidR="00483097" w:rsidRPr="00483097" w:rsidRDefault="00483097" w:rsidP="00561E12">
      <w:pPr>
        <w:shd w:val="clear" w:color="auto" w:fill="E7E7E6" w:themeFill="background1" w:themeFillTint="33"/>
        <w:spacing w:after="0"/>
        <w:rPr>
          <w:rFonts w:ascii="Arial" w:hAnsi="Arial" w:cs="Arial"/>
          <w:bCs/>
          <w:u w:val="single"/>
        </w:rPr>
      </w:pPr>
      <w:r w:rsidRPr="00483097">
        <w:rPr>
          <w:rFonts w:ascii="Arial" w:hAnsi="Arial" w:cs="Arial"/>
          <w:bCs/>
          <w:u w:val="single"/>
        </w:rPr>
        <w:t>Jobs safeguarded</w:t>
      </w:r>
    </w:p>
    <w:p w14:paraId="67A9C758" w14:textId="3ADFF022" w:rsidR="00483097" w:rsidRPr="00483097" w:rsidRDefault="00483097" w:rsidP="00561E12">
      <w:pPr>
        <w:shd w:val="clear" w:color="auto" w:fill="E7E7E6" w:themeFill="background1" w:themeFillTint="33"/>
        <w:spacing w:after="0"/>
        <w:rPr>
          <w:rFonts w:ascii="Arial" w:hAnsi="Arial" w:cs="Arial"/>
          <w:bCs/>
        </w:rPr>
      </w:pPr>
      <w:r w:rsidRPr="00483097">
        <w:rPr>
          <w:rFonts w:ascii="Arial" w:hAnsi="Arial" w:cs="Arial"/>
          <w:bCs/>
        </w:rPr>
        <w:t>Existing j</w:t>
      </w:r>
      <w:r w:rsidR="00310B77">
        <w:rPr>
          <w:rFonts w:ascii="Arial" w:hAnsi="Arial" w:cs="Arial"/>
          <w:bCs/>
        </w:rPr>
        <w:t>obs safeguarded by the proposal:</w:t>
      </w:r>
      <w:r w:rsidRPr="00483097">
        <w:rPr>
          <w:rFonts w:ascii="Arial" w:hAnsi="Arial" w:cs="Arial"/>
          <w:bCs/>
        </w:rPr>
        <w:t xml:space="preserve">  These should be expressed as FTE jobs.</w:t>
      </w:r>
    </w:p>
    <w:p w14:paraId="77516477" w14:textId="77777777" w:rsidR="00483097" w:rsidRPr="00483097" w:rsidRDefault="00483097" w:rsidP="00561E12">
      <w:pPr>
        <w:shd w:val="clear" w:color="auto" w:fill="E7E7E6" w:themeFill="background1" w:themeFillTint="33"/>
        <w:spacing w:after="0"/>
        <w:rPr>
          <w:rFonts w:ascii="Arial" w:hAnsi="Arial" w:cs="Arial"/>
          <w:bCs/>
        </w:rPr>
      </w:pPr>
    </w:p>
    <w:p w14:paraId="08881FD8" w14:textId="3C0C2C4E" w:rsidR="00483097" w:rsidRPr="00483097" w:rsidRDefault="00483097" w:rsidP="00561E12">
      <w:pPr>
        <w:shd w:val="clear" w:color="auto" w:fill="E7E7E6" w:themeFill="background1" w:themeFillTint="33"/>
        <w:spacing w:after="0"/>
        <w:rPr>
          <w:rFonts w:ascii="Arial" w:hAnsi="Arial" w:cs="Arial"/>
          <w:bCs/>
        </w:rPr>
      </w:pPr>
      <w:r w:rsidRPr="00483097">
        <w:rPr>
          <w:rFonts w:ascii="Arial" w:hAnsi="Arial" w:cs="Arial"/>
          <w:bCs/>
        </w:rPr>
        <w:t>Jobs safeguarded are defined as existing (i.e. occupied) permanent, paid</w:t>
      </w:r>
      <w:r w:rsidR="00406411">
        <w:rPr>
          <w:rFonts w:ascii="Arial" w:hAnsi="Arial" w:cs="Arial"/>
          <w:bCs/>
        </w:rPr>
        <w:t>,</w:t>
      </w:r>
      <w:r w:rsidRPr="00483097">
        <w:rPr>
          <w:rFonts w:ascii="Arial" w:hAnsi="Arial" w:cs="Arial"/>
          <w:bCs/>
        </w:rPr>
        <w:t xml:space="preserve"> full</w:t>
      </w:r>
      <w:r w:rsidR="00406411">
        <w:rPr>
          <w:rFonts w:ascii="Arial" w:hAnsi="Arial" w:cs="Arial"/>
          <w:bCs/>
        </w:rPr>
        <w:t>-</w:t>
      </w:r>
      <w:r w:rsidRPr="00483097">
        <w:rPr>
          <w:rFonts w:ascii="Arial" w:hAnsi="Arial" w:cs="Arial"/>
          <w:bCs/>
        </w:rPr>
        <w:t xml:space="preserve">time equivalent jobs that are at risk.  At risk is defined as being forecast to be lost within </w:t>
      </w:r>
      <w:r w:rsidR="00406411">
        <w:rPr>
          <w:rFonts w:ascii="Arial" w:hAnsi="Arial" w:cs="Arial"/>
          <w:bCs/>
        </w:rPr>
        <w:t>one</w:t>
      </w:r>
      <w:r w:rsidRPr="00483097">
        <w:rPr>
          <w:rFonts w:ascii="Arial" w:hAnsi="Arial" w:cs="Arial"/>
          <w:bCs/>
        </w:rPr>
        <w:t xml:space="preserve"> year normally</w:t>
      </w:r>
      <w:r w:rsidR="00310B77">
        <w:rPr>
          <w:rFonts w:ascii="Arial" w:hAnsi="Arial" w:cs="Arial"/>
          <w:bCs/>
        </w:rPr>
        <w:t>,</w:t>
      </w:r>
      <w:r w:rsidRPr="00483097">
        <w:rPr>
          <w:rFonts w:ascii="Arial" w:hAnsi="Arial" w:cs="Arial"/>
          <w:bCs/>
        </w:rPr>
        <w:t xml:space="preserve"> i.e. the jobs at risk must be specified, or if </w:t>
      </w:r>
      <w:r w:rsidR="00406411">
        <w:rPr>
          <w:rFonts w:ascii="Arial" w:hAnsi="Arial" w:cs="Arial"/>
          <w:bCs/>
        </w:rPr>
        <w:t xml:space="preserve">the </w:t>
      </w:r>
      <w:r w:rsidRPr="00483097">
        <w:rPr>
          <w:rFonts w:ascii="Arial" w:hAnsi="Arial" w:cs="Arial"/>
          <w:bCs/>
        </w:rPr>
        <w:t>sector is in long</w:t>
      </w:r>
      <w:r w:rsidR="00406411">
        <w:rPr>
          <w:rFonts w:ascii="Arial" w:hAnsi="Arial" w:cs="Arial"/>
          <w:bCs/>
        </w:rPr>
        <w:t>-</w:t>
      </w:r>
      <w:r w:rsidRPr="00483097">
        <w:rPr>
          <w:rFonts w:ascii="Arial" w:hAnsi="Arial" w:cs="Arial"/>
          <w:bCs/>
        </w:rPr>
        <w:t>term decline</w:t>
      </w:r>
      <w:r w:rsidR="00406411">
        <w:rPr>
          <w:rFonts w:ascii="Arial" w:hAnsi="Arial" w:cs="Arial"/>
          <w:bCs/>
        </w:rPr>
        <w:t>,</w:t>
      </w:r>
      <w:r w:rsidRPr="00483097">
        <w:rPr>
          <w:rFonts w:ascii="Arial" w:hAnsi="Arial" w:cs="Arial"/>
          <w:bCs/>
        </w:rPr>
        <w:t xml:space="preserve"> a longer period might be appropriate.</w:t>
      </w:r>
    </w:p>
    <w:p w14:paraId="693A699F" w14:textId="77777777" w:rsidR="00483097" w:rsidRPr="00483097" w:rsidRDefault="00483097" w:rsidP="00561E12">
      <w:pPr>
        <w:shd w:val="clear" w:color="auto" w:fill="E7E7E6" w:themeFill="background1" w:themeFillTint="33"/>
        <w:spacing w:after="0"/>
        <w:rPr>
          <w:rFonts w:ascii="Arial" w:hAnsi="Arial" w:cs="Arial"/>
          <w:bCs/>
        </w:rPr>
      </w:pPr>
    </w:p>
    <w:p w14:paraId="00F2F5E5" w14:textId="179F6218" w:rsidR="00483097" w:rsidRPr="00483097" w:rsidRDefault="00483097" w:rsidP="00561E12">
      <w:pPr>
        <w:shd w:val="clear" w:color="auto" w:fill="E7E7E6" w:themeFill="background1" w:themeFillTint="33"/>
        <w:spacing w:after="0"/>
        <w:rPr>
          <w:rFonts w:ascii="Arial" w:hAnsi="Arial" w:cs="Arial"/>
          <w:bCs/>
        </w:rPr>
      </w:pPr>
      <w:r w:rsidRPr="00483097">
        <w:rPr>
          <w:rFonts w:ascii="Arial" w:hAnsi="Arial" w:cs="Arial"/>
          <w:bCs/>
        </w:rPr>
        <w:t>Please state which sectors the jobs created</w:t>
      </w:r>
      <w:r w:rsidR="00A0198F">
        <w:rPr>
          <w:rFonts w:ascii="Arial" w:hAnsi="Arial" w:cs="Arial"/>
          <w:bCs/>
        </w:rPr>
        <w:t xml:space="preserve"> </w:t>
      </w:r>
      <w:r w:rsidRPr="00483097">
        <w:rPr>
          <w:rFonts w:ascii="Arial" w:hAnsi="Arial" w:cs="Arial"/>
          <w:bCs/>
        </w:rPr>
        <w:t>/</w:t>
      </w:r>
      <w:r w:rsidR="00A0198F">
        <w:rPr>
          <w:rFonts w:ascii="Arial" w:hAnsi="Arial" w:cs="Arial"/>
          <w:bCs/>
        </w:rPr>
        <w:t xml:space="preserve"> </w:t>
      </w:r>
      <w:r w:rsidRPr="00483097">
        <w:rPr>
          <w:rFonts w:ascii="Arial" w:hAnsi="Arial" w:cs="Arial"/>
          <w:bCs/>
        </w:rPr>
        <w:t>safeguarded are likely to be in.</w:t>
      </w:r>
    </w:p>
    <w:p w14:paraId="03D012B5" w14:textId="77777777" w:rsidR="00483097" w:rsidRPr="00483097" w:rsidRDefault="00483097" w:rsidP="00561E12">
      <w:pPr>
        <w:shd w:val="clear" w:color="auto" w:fill="E7E7E6" w:themeFill="background1" w:themeFillTint="33"/>
        <w:spacing w:after="0"/>
        <w:rPr>
          <w:rFonts w:ascii="Arial" w:hAnsi="Arial" w:cs="Arial"/>
        </w:rPr>
      </w:pPr>
    </w:p>
    <w:p w14:paraId="606A6C4A" w14:textId="490C3C38" w:rsidR="00483097" w:rsidRPr="00483097" w:rsidRDefault="00483097" w:rsidP="00561E12">
      <w:pPr>
        <w:shd w:val="clear" w:color="auto" w:fill="E7E7E6" w:themeFill="background1" w:themeFillTint="33"/>
        <w:spacing w:after="0"/>
        <w:rPr>
          <w:rFonts w:ascii="Arial" w:hAnsi="Arial" w:cs="Arial"/>
          <w:bCs/>
          <w:u w:val="single"/>
        </w:rPr>
      </w:pPr>
      <w:r w:rsidRPr="00483097">
        <w:rPr>
          <w:rFonts w:ascii="Arial" w:hAnsi="Arial" w:cs="Arial"/>
          <w:bCs/>
          <w:u w:val="single"/>
        </w:rPr>
        <w:t>G</w:t>
      </w:r>
      <w:r w:rsidR="00A0198F">
        <w:rPr>
          <w:rFonts w:ascii="Arial" w:hAnsi="Arial" w:cs="Arial"/>
          <w:bCs/>
          <w:u w:val="single"/>
        </w:rPr>
        <w:t xml:space="preserve">ross </w:t>
      </w:r>
      <w:r w:rsidRPr="00483097">
        <w:rPr>
          <w:rFonts w:ascii="Arial" w:hAnsi="Arial" w:cs="Arial"/>
          <w:bCs/>
          <w:u w:val="single"/>
        </w:rPr>
        <w:t>V</w:t>
      </w:r>
      <w:r w:rsidR="00A0198F">
        <w:rPr>
          <w:rFonts w:ascii="Arial" w:hAnsi="Arial" w:cs="Arial"/>
          <w:bCs/>
          <w:u w:val="single"/>
        </w:rPr>
        <w:t xml:space="preserve">alue </w:t>
      </w:r>
      <w:r w:rsidRPr="00483097">
        <w:rPr>
          <w:rFonts w:ascii="Arial" w:hAnsi="Arial" w:cs="Arial"/>
          <w:bCs/>
          <w:u w:val="single"/>
        </w:rPr>
        <w:t>A</w:t>
      </w:r>
      <w:r w:rsidR="00A0198F">
        <w:rPr>
          <w:rFonts w:ascii="Arial" w:hAnsi="Arial" w:cs="Arial"/>
          <w:bCs/>
          <w:u w:val="single"/>
        </w:rPr>
        <w:t>dded (GVA)</w:t>
      </w:r>
      <w:r w:rsidRPr="00483097">
        <w:rPr>
          <w:rFonts w:ascii="Arial" w:hAnsi="Arial" w:cs="Arial"/>
          <w:bCs/>
          <w:u w:val="single"/>
        </w:rPr>
        <w:t xml:space="preserve"> increase</w:t>
      </w:r>
    </w:p>
    <w:p w14:paraId="6DC9439B" w14:textId="02020D9F" w:rsidR="00483097" w:rsidRPr="00483097" w:rsidRDefault="00483097" w:rsidP="00561E12">
      <w:pPr>
        <w:shd w:val="clear" w:color="auto" w:fill="E7E7E6" w:themeFill="background1" w:themeFillTint="33"/>
        <w:spacing w:after="0"/>
        <w:rPr>
          <w:rFonts w:ascii="Arial" w:hAnsi="Arial" w:cs="Arial"/>
          <w:bCs/>
        </w:rPr>
      </w:pPr>
      <w:r w:rsidRPr="00483097">
        <w:rPr>
          <w:rFonts w:ascii="Arial" w:hAnsi="Arial" w:cs="Arial"/>
          <w:bCs/>
        </w:rPr>
        <w:t>Increase in GVA delivered by the proposal</w:t>
      </w:r>
      <w:r w:rsidR="00406411">
        <w:rPr>
          <w:rFonts w:ascii="Arial" w:hAnsi="Arial" w:cs="Arial"/>
          <w:bCs/>
        </w:rPr>
        <w:t>:</w:t>
      </w:r>
      <w:r w:rsidRPr="00483097">
        <w:rPr>
          <w:rFonts w:ascii="Arial" w:hAnsi="Arial" w:cs="Arial"/>
          <w:bCs/>
        </w:rPr>
        <w:t xml:space="preserve">  For example, this could be GVA associated with jobs created or th</w:t>
      </w:r>
      <w:r w:rsidR="00406411">
        <w:rPr>
          <w:rFonts w:ascii="Arial" w:hAnsi="Arial" w:cs="Arial"/>
          <w:bCs/>
        </w:rPr>
        <w:t>rough productivity improvements:</w:t>
      </w:r>
      <w:r w:rsidRPr="00483097">
        <w:rPr>
          <w:rFonts w:ascii="Arial" w:hAnsi="Arial" w:cs="Arial"/>
          <w:bCs/>
        </w:rPr>
        <w:t xml:space="preserve">  </w:t>
      </w:r>
      <w:r w:rsidR="00406411">
        <w:rPr>
          <w:rFonts w:ascii="Arial" w:hAnsi="Arial" w:cs="Arial"/>
          <w:bCs/>
        </w:rPr>
        <w:t>E</w:t>
      </w:r>
      <w:r w:rsidRPr="00483097">
        <w:rPr>
          <w:rFonts w:ascii="Arial" w:hAnsi="Arial" w:cs="Arial"/>
          <w:bCs/>
        </w:rPr>
        <w:t xml:space="preserve">xplain all assumptions and figures used. </w:t>
      </w:r>
    </w:p>
    <w:p w14:paraId="5D338166" w14:textId="77777777" w:rsidR="00483097" w:rsidRPr="00483097" w:rsidRDefault="00483097" w:rsidP="00561E12">
      <w:pPr>
        <w:shd w:val="clear" w:color="auto" w:fill="E7E7E6" w:themeFill="background1" w:themeFillTint="33"/>
        <w:spacing w:after="0"/>
        <w:rPr>
          <w:rFonts w:ascii="Arial" w:hAnsi="Arial" w:cs="Arial"/>
          <w:bCs/>
        </w:rPr>
      </w:pPr>
    </w:p>
    <w:p w14:paraId="1BF81C12" w14:textId="3BD5A3B3" w:rsidR="00483097" w:rsidRPr="00483097" w:rsidRDefault="00406411" w:rsidP="00561E12">
      <w:pPr>
        <w:shd w:val="clear" w:color="auto" w:fill="E7E7E6" w:themeFill="background1" w:themeFillTint="33"/>
        <w:spacing w:after="0"/>
        <w:rPr>
          <w:rFonts w:ascii="Arial" w:hAnsi="Arial" w:cs="Arial"/>
          <w:bCs/>
          <w:u w:val="single"/>
        </w:rPr>
      </w:pPr>
      <w:r>
        <w:rPr>
          <w:rFonts w:ascii="Arial" w:hAnsi="Arial" w:cs="Arial"/>
          <w:bCs/>
          <w:u w:val="single"/>
        </w:rPr>
        <w:t>Construction j</w:t>
      </w:r>
      <w:r w:rsidR="00483097" w:rsidRPr="00483097">
        <w:rPr>
          <w:rFonts w:ascii="Arial" w:hAnsi="Arial" w:cs="Arial"/>
          <w:bCs/>
          <w:u w:val="single"/>
        </w:rPr>
        <w:t>obs</w:t>
      </w:r>
    </w:p>
    <w:p w14:paraId="1859953D" w14:textId="1EF41FAE" w:rsidR="00483097" w:rsidRPr="00483097" w:rsidRDefault="00406411" w:rsidP="00561E12">
      <w:pPr>
        <w:shd w:val="clear" w:color="auto" w:fill="E7E7E6" w:themeFill="background1" w:themeFillTint="33"/>
        <w:spacing w:after="0"/>
        <w:rPr>
          <w:rFonts w:ascii="Arial" w:hAnsi="Arial" w:cs="Arial"/>
          <w:bCs/>
        </w:rPr>
      </w:pPr>
      <w:r>
        <w:rPr>
          <w:rFonts w:ascii="Arial" w:hAnsi="Arial" w:cs="Arial"/>
          <w:bCs/>
        </w:rPr>
        <w:t>T</w:t>
      </w:r>
      <w:r w:rsidR="00483097" w:rsidRPr="00483097">
        <w:rPr>
          <w:rFonts w:ascii="Arial" w:hAnsi="Arial" w:cs="Arial"/>
          <w:bCs/>
        </w:rPr>
        <w:t xml:space="preserve">o compare projects on an equal basis calculate jobs from construction </w:t>
      </w:r>
      <w:r>
        <w:rPr>
          <w:rFonts w:ascii="Arial" w:hAnsi="Arial" w:cs="Arial"/>
          <w:bCs/>
        </w:rPr>
        <w:t>i</w:t>
      </w:r>
      <w:r w:rsidR="00483097" w:rsidRPr="00483097">
        <w:rPr>
          <w:rFonts w:ascii="Arial" w:hAnsi="Arial" w:cs="Arial"/>
          <w:bCs/>
        </w:rPr>
        <w:t xml:space="preserve">n accordance with the </w:t>
      </w:r>
      <w:r w:rsidR="00483097" w:rsidRPr="00483097">
        <w:rPr>
          <w:rFonts w:ascii="Arial" w:hAnsi="Arial" w:cs="Arial"/>
          <w:bCs/>
          <w:color w:val="0563C1" w:themeColor="hyperlink"/>
          <w:u w:val="single"/>
        </w:rPr>
        <w:t>HCA’s Calculating Cost Per Job</w:t>
      </w:r>
      <w:r w:rsidR="00483097" w:rsidRPr="00483097">
        <w:rPr>
          <w:rFonts w:ascii="Arial" w:hAnsi="Arial" w:cs="Arial"/>
          <w:b/>
          <w:bCs/>
          <w:color w:val="0563C1" w:themeColor="hyperlink"/>
          <w:u w:val="single"/>
        </w:rPr>
        <w:t xml:space="preserve"> </w:t>
      </w:r>
      <w:r w:rsidR="00483097" w:rsidRPr="00483097">
        <w:rPr>
          <w:rFonts w:ascii="Arial" w:hAnsi="Arial" w:cs="Arial"/>
          <w:bCs/>
          <w:color w:val="0563C1" w:themeColor="hyperlink"/>
          <w:u w:val="single"/>
        </w:rPr>
        <w:t xml:space="preserve"> Best Practice Note </w:t>
      </w:r>
      <w:r w:rsidR="00DB55E7">
        <w:rPr>
          <w:rFonts w:ascii="Arial" w:hAnsi="Arial" w:cs="Arial"/>
          <w:bCs/>
          <w:i/>
          <w:iCs/>
          <w:color w:val="0563C1" w:themeColor="hyperlink"/>
          <w:u w:val="single"/>
        </w:rPr>
        <w:t xml:space="preserve">2015 (3rd Edition) </w:t>
      </w:r>
      <w:r w:rsidR="00483097" w:rsidRPr="00483097">
        <w:rPr>
          <w:rFonts w:ascii="Arial" w:hAnsi="Arial" w:cs="Arial"/>
          <w:bCs/>
          <w:iCs/>
        </w:rPr>
        <w:t xml:space="preserve">(follow hyperlink).  </w:t>
      </w:r>
      <w:r w:rsidR="00483097" w:rsidRPr="00483097">
        <w:rPr>
          <w:rFonts w:ascii="Arial" w:hAnsi="Arial" w:cs="Arial"/>
          <w:bCs/>
        </w:rPr>
        <w:t xml:space="preserve">Extract from guidance:-  </w:t>
      </w:r>
    </w:p>
    <w:p w14:paraId="3FBF0F90" w14:textId="77777777" w:rsidR="00483097" w:rsidRPr="00483097" w:rsidRDefault="00483097" w:rsidP="00561E12">
      <w:pPr>
        <w:shd w:val="clear" w:color="auto" w:fill="E7E7E6" w:themeFill="background1" w:themeFillTint="33"/>
        <w:spacing w:after="0"/>
        <w:rPr>
          <w:rFonts w:ascii="Arial" w:hAnsi="Arial" w:cs="Arial"/>
          <w:bCs/>
        </w:rPr>
      </w:pPr>
    </w:p>
    <w:p w14:paraId="1FC4EF51" w14:textId="4637F305" w:rsidR="00483097" w:rsidRDefault="00483097" w:rsidP="00561E12">
      <w:pPr>
        <w:shd w:val="clear" w:color="auto" w:fill="E7E7E6" w:themeFill="background1" w:themeFillTint="33"/>
        <w:spacing w:after="0"/>
        <w:rPr>
          <w:rFonts w:ascii="Arial" w:hAnsi="Arial" w:cs="Arial"/>
          <w:bCs/>
          <w:i/>
        </w:rPr>
      </w:pPr>
      <w:r w:rsidRPr="00483097">
        <w:rPr>
          <w:rFonts w:ascii="Arial" w:hAnsi="Arial" w:cs="Arial"/>
          <w:bCs/>
          <w:i/>
        </w:rPr>
        <w:lastRenderedPageBreak/>
        <w:t>The table below enables an estimation of the number of construction jobs based on the total programme/proposal construction capital cost</w:t>
      </w:r>
      <w:r w:rsidR="00406411">
        <w:rPr>
          <w:rFonts w:ascii="Arial" w:hAnsi="Arial" w:cs="Arial"/>
          <w:bCs/>
          <w:i/>
        </w:rPr>
        <w:t>, using the direct jobs co</w:t>
      </w:r>
      <w:r w:rsidRPr="00483097">
        <w:rPr>
          <w:rFonts w:ascii="Arial" w:hAnsi="Arial" w:cs="Arial"/>
          <w:bCs/>
          <w:i/>
        </w:rPr>
        <w:t>efficients by category of activity. The coefficients express the number of workers required</w:t>
      </w:r>
      <w:r w:rsidR="00406411">
        <w:rPr>
          <w:rFonts w:ascii="Arial" w:hAnsi="Arial" w:cs="Arial"/>
          <w:bCs/>
          <w:i/>
        </w:rPr>
        <w:t>,</w:t>
      </w:r>
      <w:r w:rsidRPr="00483097">
        <w:rPr>
          <w:rFonts w:ascii="Arial" w:hAnsi="Arial" w:cs="Arial"/>
          <w:bCs/>
          <w:i/>
        </w:rPr>
        <w:t xml:space="preserve"> over one year</w:t>
      </w:r>
      <w:r w:rsidR="00406411">
        <w:rPr>
          <w:rFonts w:ascii="Arial" w:hAnsi="Arial" w:cs="Arial"/>
          <w:bCs/>
          <w:i/>
        </w:rPr>
        <w:t>,</w:t>
      </w:r>
      <w:r w:rsidRPr="00483097">
        <w:rPr>
          <w:rFonts w:ascii="Arial" w:hAnsi="Arial" w:cs="Arial"/>
          <w:bCs/>
          <w:i/>
        </w:rPr>
        <w:t xml:space="preserve"> to deliver £1m of construction investment.</w:t>
      </w:r>
    </w:p>
    <w:p w14:paraId="611DAE65" w14:textId="77777777" w:rsidR="002A3A34" w:rsidRPr="00483097" w:rsidRDefault="002A3A34" w:rsidP="00561E12">
      <w:pPr>
        <w:shd w:val="clear" w:color="auto" w:fill="E7E7E6" w:themeFill="background1" w:themeFillTint="33"/>
        <w:spacing w:after="0"/>
        <w:rPr>
          <w:rFonts w:ascii="Arial" w:hAnsi="Arial" w:cs="Arial"/>
          <w:bCs/>
          <w:i/>
        </w:rPr>
      </w:pPr>
    </w:p>
    <w:p w14:paraId="4AB84CD4" w14:textId="77777777" w:rsidR="00483097" w:rsidRPr="00483097" w:rsidRDefault="00483097" w:rsidP="00561E12">
      <w:pPr>
        <w:shd w:val="clear" w:color="auto" w:fill="E7E7E6" w:themeFill="background1" w:themeFillTint="33"/>
        <w:spacing w:after="0"/>
        <w:rPr>
          <w:rFonts w:ascii="Arial" w:hAnsi="Arial" w:cs="Arial"/>
          <w:bCs/>
        </w:rPr>
      </w:pPr>
      <w:r w:rsidRPr="00483097">
        <w:rPr>
          <w:rFonts w:ascii="Arial" w:hAnsi="Arial" w:cs="Arial"/>
          <w:bCs/>
          <w:noProof/>
          <w:lang w:eastAsia="en-GB"/>
        </w:rPr>
        <w:drawing>
          <wp:inline distT="0" distB="0" distL="0" distR="0" wp14:anchorId="3484EFA8" wp14:editId="6AEADA9E">
            <wp:extent cx="5598160" cy="954072"/>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8160" cy="954072"/>
                    </a:xfrm>
                    <a:prstGeom prst="rect">
                      <a:avLst/>
                    </a:prstGeom>
                    <a:noFill/>
                    <a:ln>
                      <a:noFill/>
                    </a:ln>
                  </pic:spPr>
                </pic:pic>
              </a:graphicData>
            </a:graphic>
          </wp:inline>
        </w:drawing>
      </w:r>
    </w:p>
    <w:p w14:paraId="1B684FB0" w14:textId="77777777" w:rsidR="00483097" w:rsidRPr="00483097" w:rsidRDefault="00483097" w:rsidP="00561E12">
      <w:pPr>
        <w:shd w:val="clear" w:color="auto" w:fill="E7E7E6" w:themeFill="background1" w:themeFillTint="33"/>
        <w:spacing w:after="0"/>
        <w:rPr>
          <w:rFonts w:ascii="Arial" w:hAnsi="Arial" w:cs="Arial"/>
          <w:bCs/>
          <w:u w:val="single"/>
        </w:rPr>
      </w:pPr>
    </w:p>
    <w:p w14:paraId="0BC5D148" w14:textId="77777777" w:rsidR="00483097" w:rsidRPr="00483097" w:rsidRDefault="00483097" w:rsidP="00561E12">
      <w:pPr>
        <w:shd w:val="clear" w:color="auto" w:fill="E7E7E6" w:themeFill="background1" w:themeFillTint="33"/>
        <w:spacing w:after="0"/>
        <w:rPr>
          <w:rFonts w:ascii="Arial" w:hAnsi="Arial" w:cs="Arial"/>
          <w:bCs/>
          <w:u w:val="single"/>
        </w:rPr>
      </w:pPr>
      <w:r w:rsidRPr="00483097">
        <w:rPr>
          <w:rFonts w:ascii="Arial" w:hAnsi="Arial" w:cs="Arial"/>
          <w:bCs/>
          <w:u w:val="single"/>
        </w:rPr>
        <w:t>Private sector leverage</w:t>
      </w:r>
    </w:p>
    <w:p w14:paraId="3EFA6F6E" w14:textId="33374A22" w:rsidR="00483097" w:rsidRPr="00483097" w:rsidRDefault="00483097" w:rsidP="00561E12">
      <w:pPr>
        <w:shd w:val="clear" w:color="auto" w:fill="E7E7E6" w:themeFill="background1" w:themeFillTint="33"/>
        <w:spacing w:after="0"/>
        <w:rPr>
          <w:rFonts w:ascii="Arial" w:hAnsi="Arial" w:cs="Arial"/>
          <w:bCs/>
        </w:rPr>
      </w:pPr>
      <w:r w:rsidRPr="00483097">
        <w:rPr>
          <w:rFonts w:ascii="Arial" w:hAnsi="Arial" w:cs="Arial"/>
          <w:bCs/>
        </w:rPr>
        <w:t>Private sector leverage delivered by the proposal</w:t>
      </w:r>
      <w:r w:rsidR="00406411">
        <w:rPr>
          <w:rFonts w:ascii="Arial" w:hAnsi="Arial" w:cs="Arial"/>
          <w:bCs/>
        </w:rPr>
        <w:t xml:space="preserve"> </w:t>
      </w:r>
      <w:r w:rsidRPr="00483097">
        <w:rPr>
          <w:rFonts w:ascii="Arial" w:hAnsi="Arial" w:cs="Arial"/>
          <w:bCs/>
        </w:rPr>
        <w:t>takes the form of follow on private sector investment.  Note</w:t>
      </w:r>
      <w:r w:rsidR="00406411">
        <w:rPr>
          <w:rFonts w:ascii="Arial" w:hAnsi="Arial" w:cs="Arial"/>
          <w:bCs/>
        </w:rPr>
        <w:t>: T</w:t>
      </w:r>
      <w:r w:rsidRPr="00483097">
        <w:rPr>
          <w:rFonts w:ascii="Arial" w:hAnsi="Arial" w:cs="Arial"/>
          <w:bCs/>
        </w:rPr>
        <w:t xml:space="preserve">his is distinct from private sector </w:t>
      </w:r>
      <w:r w:rsidR="00C935C6">
        <w:rPr>
          <w:rFonts w:ascii="Arial" w:hAnsi="Arial" w:cs="Arial"/>
          <w:bCs/>
        </w:rPr>
        <w:t>other sources of funding</w:t>
      </w:r>
      <w:r w:rsidRPr="00483097">
        <w:rPr>
          <w:rFonts w:ascii="Arial" w:hAnsi="Arial" w:cs="Arial"/>
          <w:bCs/>
        </w:rPr>
        <w:t xml:space="preserve"> (which refers to direct private sector contribution to the proposal costs).</w:t>
      </w:r>
    </w:p>
    <w:p w14:paraId="55489905" w14:textId="77777777" w:rsidR="00F27B58" w:rsidRPr="00483097" w:rsidRDefault="00F27B58" w:rsidP="00483097">
      <w:pPr>
        <w:spacing w:after="0"/>
        <w:rPr>
          <w:rFonts w:ascii="Arial" w:hAnsi="Arial" w:cs="Arial"/>
        </w:rPr>
      </w:pPr>
    </w:p>
    <w:p w14:paraId="73A45912" w14:textId="63F11207" w:rsidR="002A3A34" w:rsidRPr="002A3A34" w:rsidRDefault="002A3A34" w:rsidP="002A3A34">
      <w:pPr>
        <w:spacing w:after="0"/>
        <w:rPr>
          <w:rFonts w:ascii="Arial" w:hAnsi="Arial" w:cs="Arial"/>
          <w:b/>
        </w:rPr>
      </w:pPr>
      <w:r>
        <w:rPr>
          <w:rFonts w:ascii="Arial" w:hAnsi="Arial" w:cs="Arial"/>
          <w:b/>
        </w:rPr>
        <w:t>1.1</w:t>
      </w:r>
      <w:r w:rsidR="00D76700">
        <w:rPr>
          <w:rFonts w:ascii="Arial" w:hAnsi="Arial" w:cs="Arial"/>
          <w:b/>
        </w:rPr>
        <w:t>0</w:t>
      </w:r>
      <w:r w:rsidRPr="00483097">
        <w:rPr>
          <w:rFonts w:ascii="Arial" w:hAnsi="Arial" w:cs="Arial"/>
          <w:b/>
        </w:rPr>
        <w:t xml:space="preserve"> </w:t>
      </w:r>
      <w:r w:rsidR="00406411">
        <w:rPr>
          <w:rFonts w:ascii="Arial" w:hAnsi="Arial" w:cs="Arial"/>
          <w:b/>
        </w:rPr>
        <w:t>High l</w:t>
      </w:r>
      <w:r w:rsidR="0013290B">
        <w:rPr>
          <w:rFonts w:ascii="Arial" w:hAnsi="Arial" w:cs="Arial"/>
          <w:b/>
        </w:rPr>
        <w:t xml:space="preserve">evel </w:t>
      </w:r>
      <w:r w:rsidR="00406411">
        <w:rPr>
          <w:rFonts w:ascii="Arial" w:hAnsi="Arial" w:cs="Arial"/>
          <w:b/>
        </w:rPr>
        <w:t>o</w:t>
      </w:r>
      <w:r w:rsidRPr="002A3A34">
        <w:rPr>
          <w:rFonts w:ascii="Arial" w:hAnsi="Arial" w:cs="Arial"/>
          <w:b/>
        </w:rPr>
        <w:t xml:space="preserve">ptions </w:t>
      </w:r>
      <w:r w:rsidR="00406411">
        <w:rPr>
          <w:rFonts w:ascii="Arial" w:hAnsi="Arial" w:cs="Arial"/>
          <w:b/>
        </w:rPr>
        <w:t>c</w:t>
      </w:r>
      <w:r>
        <w:rPr>
          <w:rFonts w:ascii="Arial" w:hAnsi="Arial" w:cs="Arial"/>
          <w:b/>
        </w:rPr>
        <w:t>onsidered</w:t>
      </w:r>
      <w:r w:rsidR="0013290B">
        <w:rPr>
          <w:rFonts w:ascii="Arial" w:hAnsi="Arial" w:cs="Arial"/>
          <w:b/>
        </w:rPr>
        <w:t xml:space="preserve"> and identification of preliminary preferred option</w:t>
      </w:r>
    </w:p>
    <w:p w14:paraId="02F9EDBF" w14:textId="0F4A6997" w:rsidR="000438FB" w:rsidRDefault="004F4ECC" w:rsidP="002A3A34">
      <w:pPr>
        <w:spacing w:after="0"/>
        <w:rPr>
          <w:rFonts w:ascii="Arial" w:hAnsi="Arial" w:cs="Arial"/>
        </w:rPr>
      </w:pPr>
      <w:r>
        <w:rPr>
          <w:rFonts w:ascii="Arial" w:hAnsi="Arial" w:cs="Arial"/>
        </w:rPr>
        <w:t>L</w:t>
      </w:r>
      <w:r w:rsidR="002A3A34">
        <w:rPr>
          <w:rFonts w:ascii="Arial" w:hAnsi="Arial" w:cs="Arial"/>
        </w:rPr>
        <w:t xml:space="preserve">ist </w:t>
      </w:r>
      <w:r w:rsidR="002A3A34" w:rsidRPr="002A3A34">
        <w:rPr>
          <w:rFonts w:ascii="Arial" w:hAnsi="Arial" w:cs="Arial"/>
        </w:rPr>
        <w:t>the options</w:t>
      </w:r>
      <w:r w:rsidR="00406411">
        <w:rPr>
          <w:rFonts w:ascii="Arial" w:hAnsi="Arial" w:cs="Arial"/>
        </w:rPr>
        <w:t xml:space="preserve"> </w:t>
      </w:r>
      <w:r w:rsidR="002A3A34" w:rsidRPr="002A3A34">
        <w:rPr>
          <w:rFonts w:ascii="Arial" w:hAnsi="Arial" w:cs="Arial"/>
        </w:rPr>
        <w:t xml:space="preserve">considered </w:t>
      </w:r>
      <w:r w:rsidR="002A3A34">
        <w:rPr>
          <w:rFonts w:ascii="Arial" w:hAnsi="Arial" w:cs="Arial"/>
        </w:rPr>
        <w:t xml:space="preserve">for delivering the project and identify the </w:t>
      </w:r>
      <w:r w:rsidR="002A3A34" w:rsidRPr="002A3A34">
        <w:rPr>
          <w:rFonts w:ascii="Arial" w:hAnsi="Arial" w:cs="Arial"/>
        </w:rPr>
        <w:t>preferred option</w:t>
      </w:r>
      <w:r w:rsidR="00310B77">
        <w:rPr>
          <w:rFonts w:ascii="Arial" w:hAnsi="Arial" w:cs="Arial"/>
        </w:rPr>
        <w:t xml:space="preserve">: </w:t>
      </w:r>
      <w:r w:rsidR="002A3A34">
        <w:rPr>
          <w:rFonts w:ascii="Arial" w:hAnsi="Arial" w:cs="Arial"/>
        </w:rPr>
        <w:t xml:space="preserve"> </w:t>
      </w:r>
      <w:r w:rsidR="00406411">
        <w:rPr>
          <w:rFonts w:ascii="Arial" w:hAnsi="Arial" w:cs="Arial"/>
        </w:rPr>
        <w:t>E</w:t>
      </w:r>
      <w:r w:rsidR="000438FB">
        <w:rPr>
          <w:rFonts w:ascii="Arial" w:hAnsi="Arial" w:cs="Arial"/>
        </w:rPr>
        <w:t>xplain</w:t>
      </w:r>
      <w:r w:rsidR="000438FB" w:rsidRPr="002A3A34">
        <w:rPr>
          <w:rFonts w:ascii="Arial" w:hAnsi="Arial" w:cs="Arial"/>
        </w:rPr>
        <w:t xml:space="preserve"> why </w:t>
      </w:r>
      <w:r w:rsidR="000438FB">
        <w:rPr>
          <w:rFonts w:ascii="Arial" w:hAnsi="Arial" w:cs="Arial"/>
        </w:rPr>
        <w:t>this option has been selected.</w:t>
      </w:r>
    </w:p>
    <w:p w14:paraId="49226292" w14:textId="77777777" w:rsidR="000438FB" w:rsidRDefault="000438FB" w:rsidP="002A3A34">
      <w:pPr>
        <w:spacing w:after="0"/>
        <w:rPr>
          <w:rFonts w:ascii="Arial" w:hAnsi="Arial" w:cs="Arial"/>
        </w:rPr>
      </w:pPr>
    </w:p>
    <w:p w14:paraId="472C5EFF" w14:textId="57E419E5" w:rsidR="002A3A34" w:rsidRPr="002A3A34" w:rsidRDefault="002A3A34" w:rsidP="002A3A34">
      <w:pPr>
        <w:spacing w:after="0"/>
        <w:rPr>
          <w:rFonts w:ascii="Arial" w:hAnsi="Arial" w:cs="Arial"/>
        </w:rPr>
      </w:pPr>
      <w:r w:rsidRPr="002A3A34">
        <w:rPr>
          <w:rFonts w:ascii="Arial" w:hAnsi="Arial" w:cs="Arial"/>
        </w:rPr>
        <w:lastRenderedPageBreak/>
        <w:t xml:space="preserve">It is important to demonstrate that there has been a </w:t>
      </w:r>
      <w:r w:rsidR="00E06105">
        <w:rPr>
          <w:rFonts w:ascii="Arial" w:hAnsi="Arial" w:cs="Arial"/>
        </w:rPr>
        <w:t>thorough</w:t>
      </w:r>
      <w:r w:rsidRPr="002A3A34">
        <w:rPr>
          <w:rFonts w:ascii="Arial" w:hAnsi="Arial" w:cs="Arial"/>
        </w:rPr>
        <w:t xml:space="preserve"> consi</w:t>
      </w:r>
      <w:r w:rsidR="00406411">
        <w:rPr>
          <w:rFonts w:ascii="Arial" w:hAnsi="Arial" w:cs="Arial"/>
        </w:rPr>
        <w:t>deration of the various options;</w:t>
      </w:r>
      <w:r w:rsidR="000438FB">
        <w:rPr>
          <w:rFonts w:ascii="Arial" w:hAnsi="Arial" w:cs="Arial"/>
        </w:rPr>
        <w:t xml:space="preserve"> these must </w:t>
      </w:r>
      <w:r w:rsidR="000438FB" w:rsidRPr="002A3A34">
        <w:rPr>
          <w:rFonts w:ascii="Arial" w:hAnsi="Arial" w:cs="Arial"/>
        </w:rPr>
        <w:t xml:space="preserve">be </w:t>
      </w:r>
      <w:r w:rsidR="000438FB">
        <w:rPr>
          <w:rFonts w:ascii="Arial" w:hAnsi="Arial" w:cs="Arial"/>
        </w:rPr>
        <w:t xml:space="preserve">high level, </w:t>
      </w:r>
      <w:r w:rsidR="000438FB" w:rsidRPr="002A3A34">
        <w:rPr>
          <w:rFonts w:ascii="Arial" w:hAnsi="Arial" w:cs="Arial"/>
        </w:rPr>
        <w:t>realistic and honest</w:t>
      </w:r>
      <w:r w:rsidR="000438FB">
        <w:rPr>
          <w:rFonts w:ascii="Arial" w:hAnsi="Arial" w:cs="Arial"/>
        </w:rPr>
        <w:t>.</w:t>
      </w:r>
    </w:p>
    <w:p w14:paraId="55C09E12" w14:textId="77777777" w:rsidR="002A3A34" w:rsidRPr="002A3A34" w:rsidRDefault="002A3A34" w:rsidP="002A3A34">
      <w:pPr>
        <w:spacing w:after="0"/>
        <w:rPr>
          <w:rFonts w:ascii="Arial" w:hAnsi="Arial" w:cs="Arial"/>
          <w:b/>
        </w:rPr>
      </w:pPr>
      <w:r w:rsidRPr="002A3A34">
        <w:rPr>
          <w:rFonts w:ascii="Arial" w:hAnsi="Arial" w:cs="Arial"/>
          <w:b/>
          <w:u w:val="single"/>
        </w:rPr>
        <w:t>Note</w:t>
      </w:r>
      <w:r w:rsidRPr="00690956">
        <w:rPr>
          <w:rFonts w:ascii="Arial" w:hAnsi="Arial" w:cs="Arial"/>
          <w:b/>
        </w:rPr>
        <w:t>:</w:t>
      </w:r>
      <w:r w:rsidRPr="002A3A34">
        <w:rPr>
          <w:rFonts w:ascii="Arial" w:hAnsi="Arial" w:cs="Arial"/>
          <w:b/>
        </w:rPr>
        <w:t xml:space="preserve"> The options </w:t>
      </w:r>
      <w:r w:rsidR="009C3EB8">
        <w:rPr>
          <w:rFonts w:ascii="Arial" w:hAnsi="Arial" w:cs="Arial"/>
          <w:b/>
        </w:rPr>
        <w:t>considered</w:t>
      </w:r>
      <w:r w:rsidRPr="002A3A34">
        <w:rPr>
          <w:rFonts w:ascii="Arial" w:hAnsi="Arial" w:cs="Arial"/>
          <w:b/>
        </w:rPr>
        <w:t xml:space="preserve"> </w:t>
      </w:r>
      <w:r w:rsidR="009C3EB8">
        <w:rPr>
          <w:rFonts w:ascii="Arial" w:hAnsi="Arial" w:cs="Arial"/>
          <w:b/>
        </w:rPr>
        <w:t xml:space="preserve">should </w:t>
      </w:r>
      <w:r w:rsidRPr="002A3A34">
        <w:rPr>
          <w:rFonts w:ascii="Arial" w:hAnsi="Arial" w:cs="Arial"/>
          <w:b/>
        </w:rPr>
        <w:t xml:space="preserve">be </w:t>
      </w:r>
      <w:r w:rsidR="009C3EB8">
        <w:rPr>
          <w:rFonts w:ascii="Arial" w:hAnsi="Arial" w:cs="Arial"/>
          <w:b/>
        </w:rPr>
        <w:t xml:space="preserve">at </w:t>
      </w:r>
      <w:r w:rsidRPr="002A3A34">
        <w:rPr>
          <w:rFonts w:ascii="Arial" w:hAnsi="Arial" w:cs="Arial"/>
          <w:b/>
        </w:rPr>
        <w:t>a level commensurate with the type and scale of the proposal.</w:t>
      </w:r>
    </w:p>
    <w:p w14:paraId="29A1E274" w14:textId="603C0D01" w:rsidR="009C3EB8" w:rsidRPr="009C3EB8" w:rsidRDefault="00D76700" w:rsidP="009C3EB8">
      <w:pPr>
        <w:spacing w:after="0"/>
        <w:rPr>
          <w:rFonts w:ascii="Arial" w:hAnsi="Arial" w:cs="Arial"/>
          <w:b/>
          <w:bCs/>
        </w:rPr>
      </w:pPr>
      <w:r>
        <w:rPr>
          <w:rFonts w:ascii="Arial" w:hAnsi="Arial" w:cs="Arial"/>
          <w:b/>
          <w:bCs/>
        </w:rPr>
        <w:t>1.11</w:t>
      </w:r>
      <w:r w:rsidR="009C3EB8" w:rsidRPr="009C3EB8">
        <w:rPr>
          <w:rFonts w:ascii="Arial" w:hAnsi="Arial" w:cs="Arial"/>
          <w:b/>
          <w:bCs/>
        </w:rPr>
        <w:t xml:space="preserve"> State Aid</w:t>
      </w:r>
    </w:p>
    <w:p w14:paraId="427953F5" w14:textId="2B71CB91" w:rsidR="00690956" w:rsidRDefault="00406411" w:rsidP="009C3EB8">
      <w:pPr>
        <w:spacing w:after="0"/>
        <w:rPr>
          <w:rFonts w:ascii="Arial" w:hAnsi="Arial" w:cs="Arial"/>
          <w:bCs/>
        </w:rPr>
      </w:pPr>
      <w:r>
        <w:rPr>
          <w:rFonts w:ascii="Arial" w:hAnsi="Arial" w:cs="Arial"/>
          <w:bCs/>
        </w:rPr>
        <w:t>P</w:t>
      </w:r>
      <w:r w:rsidR="00690956">
        <w:rPr>
          <w:rFonts w:ascii="Arial" w:hAnsi="Arial" w:cs="Arial"/>
          <w:bCs/>
        </w:rPr>
        <w:t xml:space="preserve">rovide </w:t>
      </w:r>
      <w:r w:rsidR="00690956" w:rsidRPr="009C3EB8">
        <w:rPr>
          <w:rFonts w:ascii="Arial" w:hAnsi="Arial" w:cs="Arial"/>
          <w:bCs/>
        </w:rPr>
        <w:t>a brief overview o</w:t>
      </w:r>
      <w:r>
        <w:rPr>
          <w:rFonts w:ascii="Arial" w:hAnsi="Arial" w:cs="Arial"/>
          <w:bCs/>
        </w:rPr>
        <w:t>f your position in relation to S</w:t>
      </w:r>
      <w:r w:rsidR="00690956" w:rsidRPr="009C3EB8">
        <w:rPr>
          <w:rFonts w:ascii="Arial" w:hAnsi="Arial" w:cs="Arial"/>
          <w:bCs/>
        </w:rPr>
        <w:t xml:space="preserve">tate </w:t>
      </w:r>
      <w:r>
        <w:rPr>
          <w:rFonts w:ascii="Arial" w:hAnsi="Arial" w:cs="Arial"/>
          <w:bCs/>
        </w:rPr>
        <w:t>A</w:t>
      </w:r>
      <w:r w:rsidR="00690956" w:rsidRPr="009C3EB8">
        <w:rPr>
          <w:rFonts w:ascii="Arial" w:hAnsi="Arial" w:cs="Arial"/>
          <w:bCs/>
        </w:rPr>
        <w:t>id.</w:t>
      </w:r>
    </w:p>
    <w:p w14:paraId="4396B359" w14:textId="77777777" w:rsidR="00690956" w:rsidRDefault="00690956" w:rsidP="009C3EB8">
      <w:pPr>
        <w:spacing w:after="0"/>
        <w:rPr>
          <w:rFonts w:ascii="Arial" w:hAnsi="Arial" w:cs="Arial"/>
          <w:bCs/>
        </w:rPr>
      </w:pPr>
    </w:p>
    <w:p w14:paraId="076B32E7" w14:textId="1C9C1C42" w:rsidR="009C3EB8" w:rsidRPr="00B160E9" w:rsidRDefault="009C3EB8" w:rsidP="00F3536C">
      <w:pPr>
        <w:spacing w:after="0"/>
        <w:rPr>
          <w:rFonts w:ascii="Arial" w:hAnsi="Arial" w:cs="Arial"/>
          <w:bCs/>
        </w:rPr>
      </w:pPr>
      <w:r w:rsidRPr="009C3EB8">
        <w:rPr>
          <w:rFonts w:ascii="Arial" w:hAnsi="Arial" w:cs="Arial"/>
          <w:bCs/>
        </w:rPr>
        <w:t xml:space="preserve">State Aid issues </w:t>
      </w:r>
      <w:r w:rsidR="00320445">
        <w:rPr>
          <w:rFonts w:ascii="Arial" w:hAnsi="Arial" w:cs="Arial"/>
          <w:bCs/>
        </w:rPr>
        <w:t>may</w:t>
      </w:r>
      <w:r w:rsidRPr="009C3EB8">
        <w:rPr>
          <w:rFonts w:ascii="Arial" w:hAnsi="Arial" w:cs="Arial"/>
          <w:bCs/>
        </w:rPr>
        <w:t xml:space="preserve"> impact on how a proposal is developed or managed and </w:t>
      </w:r>
      <w:r w:rsidR="00320445">
        <w:rPr>
          <w:rFonts w:ascii="Arial" w:hAnsi="Arial" w:cs="Arial"/>
          <w:bCs/>
        </w:rPr>
        <w:t>require</w:t>
      </w:r>
      <w:r w:rsidRPr="009C3EB8">
        <w:rPr>
          <w:rFonts w:ascii="Arial" w:hAnsi="Arial" w:cs="Arial"/>
          <w:bCs/>
        </w:rPr>
        <w:t xml:space="preserve"> consider</w:t>
      </w:r>
      <w:r w:rsidR="00320445">
        <w:rPr>
          <w:rFonts w:ascii="Arial" w:hAnsi="Arial" w:cs="Arial"/>
          <w:bCs/>
        </w:rPr>
        <w:t>ation</w:t>
      </w:r>
      <w:r w:rsidR="00690956">
        <w:rPr>
          <w:rFonts w:ascii="Arial" w:hAnsi="Arial" w:cs="Arial"/>
          <w:bCs/>
        </w:rPr>
        <w:t xml:space="preserve"> at an early stage of project</w:t>
      </w:r>
      <w:r w:rsidRPr="009C3EB8">
        <w:rPr>
          <w:rFonts w:ascii="Arial" w:hAnsi="Arial" w:cs="Arial"/>
          <w:bCs/>
        </w:rPr>
        <w:t xml:space="preserve"> development. </w:t>
      </w:r>
      <w:r w:rsidR="00320445">
        <w:rPr>
          <w:rFonts w:ascii="Arial" w:hAnsi="Arial" w:cs="Arial"/>
          <w:bCs/>
        </w:rPr>
        <w:t>A</w:t>
      </w:r>
      <w:r w:rsidRPr="00B160E9">
        <w:rPr>
          <w:rFonts w:ascii="Arial" w:hAnsi="Arial" w:cs="Arial"/>
          <w:bCs/>
        </w:rPr>
        <w:t>n early indication of the formal legal opinion</w:t>
      </w:r>
      <w:r w:rsidR="00320445">
        <w:rPr>
          <w:rFonts w:ascii="Arial" w:hAnsi="Arial" w:cs="Arial"/>
          <w:bCs/>
        </w:rPr>
        <w:t>,</w:t>
      </w:r>
      <w:r w:rsidRPr="00B160E9">
        <w:rPr>
          <w:rFonts w:ascii="Arial" w:hAnsi="Arial" w:cs="Arial"/>
          <w:bCs/>
        </w:rPr>
        <w:t xml:space="preserve"> from a suitably qualified lawyer</w:t>
      </w:r>
      <w:r w:rsidR="00320445">
        <w:rPr>
          <w:rFonts w:ascii="Arial" w:hAnsi="Arial" w:cs="Arial"/>
          <w:bCs/>
        </w:rPr>
        <w:t>,</w:t>
      </w:r>
      <w:r w:rsidRPr="00B160E9">
        <w:rPr>
          <w:rFonts w:ascii="Arial" w:hAnsi="Arial" w:cs="Arial"/>
          <w:bCs/>
        </w:rPr>
        <w:t xml:space="preserve"> confirming </w:t>
      </w:r>
      <w:r w:rsidR="00320445">
        <w:rPr>
          <w:rFonts w:ascii="Arial" w:hAnsi="Arial" w:cs="Arial"/>
          <w:bCs/>
        </w:rPr>
        <w:t xml:space="preserve">that </w:t>
      </w:r>
      <w:r w:rsidRPr="00B160E9">
        <w:rPr>
          <w:rFonts w:ascii="Arial" w:hAnsi="Arial" w:cs="Arial"/>
          <w:bCs/>
        </w:rPr>
        <w:t xml:space="preserve">the proposed terms of the funding comply with </w:t>
      </w:r>
      <w:r w:rsidR="00320445">
        <w:rPr>
          <w:rFonts w:ascii="Arial" w:hAnsi="Arial" w:cs="Arial"/>
          <w:bCs/>
        </w:rPr>
        <w:t>S</w:t>
      </w:r>
      <w:r w:rsidRPr="00B160E9">
        <w:rPr>
          <w:rFonts w:ascii="Arial" w:hAnsi="Arial" w:cs="Arial"/>
          <w:bCs/>
        </w:rPr>
        <w:t xml:space="preserve">tate </w:t>
      </w:r>
      <w:r w:rsidR="00320445">
        <w:rPr>
          <w:rFonts w:ascii="Arial" w:hAnsi="Arial" w:cs="Arial"/>
          <w:bCs/>
        </w:rPr>
        <w:t>A</w:t>
      </w:r>
      <w:r w:rsidRPr="00B160E9">
        <w:rPr>
          <w:rFonts w:ascii="Arial" w:hAnsi="Arial" w:cs="Arial"/>
          <w:bCs/>
        </w:rPr>
        <w:t>id rules</w:t>
      </w:r>
      <w:r w:rsidR="00320445">
        <w:rPr>
          <w:rFonts w:ascii="Arial" w:hAnsi="Arial" w:cs="Arial"/>
          <w:bCs/>
        </w:rPr>
        <w:t>, will support this:</w:t>
      </w:r>
      <w:r w:rsidRPr="00B160E9">
        <w:rPr>
          <w:rFonts w:ascii="Arial" w:hAnsi="Arial" w:cs="Arial"/>
          <w:bCs/>
        </w:rPr>
        <w:t xml:space="preserve">  </w:t>
      </w:r>
      <w:r w:rsidR="00320445">
        <w:rPr>
          <w:rFonts w:ascii="Arial" w:hAnsi="Arial" w:cs="Arial"/>
          <w:bCs/>
        </w:rPr>
        <w:t>Provide a</w:t>
      </w:r>
      <w:r w:rsidRPr="00B160E9">
        <w:rPr>
          <w:rFonts w:ascii="Arial" w:hAnsi="Arial" w:cs="Arial"/>
          <w:bCs/>
        </w:rPr>
        <w:t xml:space="preserve"> copy of the lawyer’s advice.  </w:t>
      </w:r>
    </w:p>
    <w:p w14:paraId="368C8C07" w14:textId="77777777" w:rsidR="009C3EB8" w:rsidRPr="00F3536C" w:rsidRDefault="009C3EB8" w:rsidP="00F3536C">
      <w:pPr>
        <w:spacing w:after="0"/>
        <w:rPr>
          <w:rFonts w:ascii="Arial" w:hAnsi="Arial" w:cs="Arial"/>
          <w:bCs/>
        </w:rPr>
      </w:pPr>
    </w:p>
    <w:p w14:paraId="48E4C6A7" w14:textId="40FCF3E3" w:rsidR="009C3EB8" w:rsidRPr="00F3536C" w:rsidRDefault="009C3EB8" w:rsidP="00F3536C">
      <w:pPr>
        <w:spacing w:after="0"/>
        <w:rPr>
          <w:rFonts w:ascii="Arial" w:hAnsi="Arial" w:cs="Arial"/>
          <w:bCs/>
        </w:rPr>
      </w:pPr>
      <w:r w:rsidRPr="00F3536C">
        <w:rPr>
          <w:rFonts w:ascii="Arial" w:hAnsi="Arial" w:cs="Arial"/>
          <w:b/>
          <w:bCs/>
          <w:u w:val="single"/>
        </w:rPr>
        <w:t>Note:</w:t>
      </w:r>
      <w:r w:rsidRPr="00F3536C">
        <w:rPr>
          <w:rFonts w:ascii="Arial" w:hAnsi="Arial" w:cs="Arial"/>
          <w:b/>
          <w:bCs/>
        </w:rPr>
        <w:t xml:space="preserve"> </w:t>
      </w:r>
      <w:r w:rsidR="00A0198F">
        <w:rPr>
          <w:rFonts w:ascii="Arial" w:hAnsi="Arial" w:cs="Arial"/>
          <w:b/>
          <w:bCs/>
        </w:rPr>
        <w:t>At B</w:t>
      </w:r>
      <w:r w:rsidR="00690956" w:rsidRPr="00F3536C">
        <w:rPr>
          <w:rFonts w:ascii="Arial" w:hAnsi="Arial" w:cs="Arial"/>
          <w:b/>
          <w:bCs/>
        </w:rPr>
        <w:t xml:space="preserve">usiness </w:t>
      </w:r>
      <w:r w:rsidR="00A0198F">
        <w:rPr>
          <w:rFonts w:ascii="Arial" w:hAnsi="Arial" w:cs="Arial"/>
          <w:b/>
          <w:bCs/>
        </w:rPr>
        <w:t>C</w:t>
      </w:r>
      <w:r w:rsidR="00690956" w:rsidRPr="00F3536C">
        <w:rPr>
          <w:rFonts w:ascii="Arial" w:hAnsi="Arial" w:cs="Arial"/>
          <w:b/>
          <w:bCs/>
        </w:rPr>
        <w:t xml:space="preserve">ase stage, </w:t>
      </w:r>
      <w:r w:rsidR="00320445">
        <w:rPr>
          <w:rFonts w:ascii="Arial" w:hAnsi="Arial" w:cs="Arial"/>
          <w:b/>
          <w:bCs/>
        </w:rPr>
        <w:t xml:space="preserve">provide </w:t>
      </w:r>
      <w:r w:rsidRPr="00F3536C">
        <w:rPr>
          <w:rFonts w:ascii="Arial" w:hAnsi="Arial" w:cs="Arial"/>
          <w:b/>
          <w:bCs/>
        </w:rPr>
        <w:t xml:space="preserve">the full formal </w:t>
      </w:r>
      <w:r w:rsidR="00A0198F">
        <w:rPr>
          <w:rFonts w:ascii="Arial" w:hAnsi="Arial" w:cs="Arial"/>
          <w:b/>
          <w:bCs/>
        </w:rPr>
        <w:t>S</w:t>
      </w:r>
      <w:r w:rsidR="00690956" w:rsidRPr="00F3536C">
        <w:rPr>
          <w:rFonts w:ascii="Arial" w:hAnsi="Arial" w:cs="Arial"/>
          <w:b/>
          <w:bCs/>
        </w:rPr>
        <w:t xml:space="preserve">tate </w:t>
      </w:r>
      <w:r w:rsidR="00A0198F">
        <w:rPr>
          <w:rFonts w:ascii="Arial" w:hAnsi="Arial" w:cs="Arial"/>
          <w:b/>
          <w:bCs/>
        </w:rPr>
        <w:t>A</w:t>
      </w:r>
      <w:r w:rsidR="00690956" w:rsidRPr="00F3536C">
        <w:rPr>
          <w:rFonts w:ascii="Arial" w:hAnsi="Arial" w:cs="Arial"/>
          <w:b/>
          <w:bCs/>
        </w:rPr>
        <w:t xml:space="preserve">id </w:t>
      </w:r>
      <w:r w:rsidRPr="00F3536C">
        <w:rPr>
          <w:rFonts w:ascii="Arial" w:hAnsi="Arial" w:cs="Arial"/>
          <w:b/>
          <w:bCs/>
        </w:rPr>
        <w:t>opinion to Tees Valley Combined</w:t>
      </w:r>
      <w:r w:rsidR="00690956" w:rsidRPr="00F3536C">
        <w:rPr>
          <w:rFonts w:ascii="Arial" w:hAnsi="Arial" w:cs="Arial"/>
          <w:b/>
          <w:bCs/>
        </w:rPr>
        <w:t xml:space="preserve"> Authority</w:t>
      </w:r>
      <w:r w:rsidRPr="00F3536C">
        <w:rPr>
          <w:rFonts w:ascii="Arial" w:hAnsi="Arial" w:cs="Arial"/>
          <w:b/>
          <w:bCs/>
        </w:rPr>
        <w:t>.</w:t>
      </w:r>
      <w:r w:rsidRPr="00F3536C">
        <w:rPr>
          <w:rFonts w:ascii="Arial" w:hAnsi="Arial" w:cs="Arial"/>
          <w:bCs/>
        </w:rPr>
        <w:t xml:space="preserve"> </w:t>
      </w:r>
    </w:p>
    <w:p w14:paraId="0BA5D3E8" w14:textId="77777777" w:rsidR="00CF6E57" w:rsidRPr="00F3536C" w:rsidRDefault="00CF6E57" w:rsidP="00F3536C">
      <w:pPr>
        <w:spacing w:after="0"/>
        <w:rPr>
          <w:rFonts w:ascii="Arial" w:hAnsi="Arial" w:cs="Arial"/>
        </w:rPr>
      </w:pPr>
    </w:p>
    <w:p w14:paraId="73BF1996" w14:textId="77195434" w:rsidR="00CF6E57" w:rsidRPr="00F3536C" w:rsidRDefault="00D76700" w:rsidP="00F3536C">
      <w:pPr>
        <w:spacing w:after="0"/>
        <w:rPr>
          <w:rFonts w:ascii="Arial" w:hAnsi="Arial" w:cs="Arial"/>
          <w:b/>
        </w:rPr>
      </w:pPr>
      <w:r>
        <w:rPr>
          <w:rFonts w:ascii="Arial" w:hAnsi="Arial" w:cs="Arial"/>
          <w:b/>
        </w:rPr>
        <w:t>1.12</w:t>
      </w:r>
      <w:r w:rsidR="00744737" w:rsidRPr="00F3536C">
        <w:rPr>
          <w:rFonts w:ascii="Arial" w:hAnsi="Arial" w:cs="Arial"/>
          <w:b/>
        </w:rPr>
        <w:t xml:space="preserve"> Partner</w:t>
      </w:r>
      <w:r w:rsidR="00CF6E57" w:rsidRPr="00F3536C">
        <w:rPr>
          <w:rFonts w:ascii="Arial" w:hAnsi="Arial" w:cs="Arial"/>
          <w:b/>
        </w:rPr>
        <w:t>s</w:t>
      </w:r>
    </w:p>
    <w:p w14:paraId="05457313" w14:textId="07054D0A" w:rsidR="00CF6E57" w:rsidRDefault="00744737" w:rsidP="00F3536C">
      <w:pPr>
        <w:spacing w:after="0"/>
        <w:rPr>
          <w:rFonts w:ascii="Arial" w:hAnsi="Arial" w:cs="Arial"/>
          <w:bCs/>
        </w:rPr>
      </w:pPr>
      <w:r w:rsidRPr="00F3536C">
        <w:rPr>
          <w:rFonts w:ascii="Arial" w:hAnsi="Arial" w:cs="Arial"/>
          <w:bCs/>
        </w:rPr>
        <w:t xml:space="preserve">List </w:t>
      </w:r>
      <w:r w:rsidR="00F3536C" w:rsidRPr="00F3536C">
        <w:rPr>
          <w:rFonts w:ascii="Arial" w:hAnsi="Arial" w:cs="Arial"/>
          <w:bCs/>
        </w:rPr>
        <w:t xml:space="preserve">key </w:t>
      </w:r>
      <w:r w:rsidRPr="00F3536C">
        <w:rPr>
          <w:rFonts w:ascii="Arial" w:hAnsi="Arial" w:cs="Arial"/>
          <w:bCs/>
        </w:rPr>
        <w:t>delivery partners and their roles</w:t>
      </w:r>
      <w:r w:rsidR="00A0198F">
        <w:rPr>
          <w:rFonts w:ascii="Arial" w:hAnsi="Arial" w:cs="Arial"/>
          <w:bCs/>
        </w:rPr>
        <w:t xml:space="preserve"> </w:t>
      </w:r>
      <w:r w:rsidR="00F3536C" w:rsidRPr="00F3536C">
        <w:rPr>
          <w:rFonts w:ascii="Arial" w:hAnsi="Arial" w:cs="Arial"/>
          <w:bCs/>
        </w:rPr>
        <w:t>/</w:t>
      </w:r>
      <w:r w:rsidR="00A0198F">
        <w:rPr>
          <w:rFonts w:ascii="Arial" w:hAnsi="Arial" w:cs="Arial"/>
          <w:bCs/>
        </w:rPr>
        <w:t xml:space="preserve"> </w:t>
      </w:r>
      <w:r w:rsidR="00F3536C" w:rsidRPr="00F3536C">
        <w:rPr>
          <w:rFonts w:ascii="Arial" w:hAnsi="Arial" w:cs="Arial"/>
          <w:bCs/>
        </w:rPr>
        <w:t>commitment</w:t>
      </w:r>
      <w:r w:rsidR="00A0198F">
        <w:rPr>
          <w:rFonts w:ascii="Arial" w:hAnsi="Arial" w:cs="Arial"/>
          <w:bCs/>
        </w:rPr>
        <w:t xml:space="preserve"> </w:t>
      </w:r>
      <w:r w:rsidR="0013290B">
        <w:rPr>
          <w:rFonts w:ascii="Arial" w:hAnsi="Arial" w:cs="Arial"/>
          <w:bCs/>
        </w:rPr>
        <w:t>/</w:t>
      </w:r>
      <w:r w:rsidR="00A0198F">
        <w:rPr>
          <w:rFonts w:ascii="Arial" w:hAnsi="Arial" w:cs="Arial"/>
          <w:bCs/>
        </w:rPr>
        <w:t xml:space="preserve"> </w:t>
      </w:r>
      <w:r w:rsidR="0013290B">
        <w:rPr>
          <w:rFonts w:ascii="Arial" w:hAnsi="Arial" w:cs="Arial"/>
          <w:bCs/>
        </w:rPr>
        <w:t>involvement</w:t>
      </w:r>
      <w:r w:rsidR="00F3536C" w:rsidRPr="00F3536C">
        <w:rPr>
          <w:rFonts w:ascii="Arial" w:hAnsi="Arial" w:cs="Arial"/>
          <w:bCs/>
        </w:rPr>
        <w:t xml:space="preserve"> to the project</w:t>
      </w:r>
      <w:r w:rsidRPr="00F3536C">
        <w:rPr>
          <w:rFonts w:ascii="Arial" w:hAnsi="Arial" w:cs="Arial"/>
          <w:bCs/>
        </w:rPr>
        <w:t>.</w:t>
      </w:r>
      <w:r w:rsidR="00886A1A">
        <w:rPr>
          <w:rFonts w:ascii="Arial" w:hAnsi="Arial" w:cs="Arial"/>
          <w:bCs/>
        </w:rPr>
        <w:t xml:space="preserve"> This should include (for example):</w:t>
      </w:r>
    </w:p>
    <w:p w14:paraId="6718FB47" w14:textId="77777777" w:rsidR="00886A1A" w:rsidRDefault="00886A1A" w:rsidP="00F3536C">
      <w:pPr>
        <w:spacing w:after="0"/>
        <w:rPr>
          <w:rFonts w:ascii="Arial" w:hAnsi="Arial" w:cs="Arial"/>
          <w:bCs/>
        </w:rPr>
      </w:pPr>
    </w:p>
    <w:p w14:paraId="196ACC68" w14:textId="59482532" w:rsidR="00886A1A" w:rsidRPr="00886A1A" w:rsidRDefault="00C935C6" w:rsidP="00886A1A">
      <w:pPr>
        <w:pStyle w:val="ListParagraph"/>
        <w:numPr>
          <w:ilvl w:val="0"/>
          <w:numId w:val="14"/>
        </w:numPr>
        <w:spacing w:after="0"/>
        <w:rPr>
          <w:rFonts w:ascii="Arial" w:hAnsi="Arial" w:cs="Arial"/>
          <w:bCs/>
        </w:rPr>
      </w:pPr>
      <w:r>
        <w:rPr>
          <w:rFonts w:ascii="Arial" w:hAnsi="Arial" w:cs="Arial"/>
          <w:bCs/>
        </w:rPr>
        <w:t>A</w:t>
      </w:r>
      <w:r w:rsidR="00886A1A">
        <w:rPr>
          <w:rFonts w:ascii="Arial" w:hAnsi="Arial" w:cs="Arial"/>
          <w:bCs/>
        </w:rPr>
        <w:t>n indication of procurement of partner</w:t>
      </w:r>
      <w:r w:rsidR="00A0198F">
        <w:rPr>
          <w:rFonts w:ascii="Arial" w:hAnsi="Arial" w:cs="Arial"/>
          <w:bCs/>
        </w:rPr>
        <w:t>s and what their roles might be</w:t>
      </w:r>
    </w:p>
    <w:p w14:paraId="2BF33F74" w14:textId="6F237546" w:rsidR="00886A1A" w:rsidRDefault="00C935C6" w:rsidP="00886A1A">
      <w:pPr>
        <w:pStyle w:val="ListParagraph"/>
        <w:numPr>
          <w:ilvl w:val="0"/>
          <w:numId w:val="14"/>
        </w:numPr>
        <w:spacing w:after="0"/>
        <w:rPr>
          <w:rFonts w:ascii="Arial" w:hAnsi="Arial" w:cs="Arial"/>
          <w:bCs/>
        </w:rPr>
      </w:pPr>
      <w:r>
        <w:rPr>
          <w:rFonts w:ascii="Arial" w:hAnsi="Arial" w:cs="Arial"/>
          <w:bCs/>
        </w:rPr>
        <w:t>A</w:t>
      </w:r>
      <w:r w:rsidR="00886A1A">
        <w:rPr>
          <w:rFonts w:ascii="Arial" w:hAnsi="Arial" w:cs="Arial"/>
          <w:bCs/>
        </w:rPr>
        <w:t>ny organisation</w:t>
      </w:r>
      <w:r w:rsidR="00A0198F">
        <w:rPr>
          <w:rFonts w:ascii="Arial" w:hAnsi="Arial" w:cs="Arial"/>
          <w:bCs/>
        </w:rPr>
        <w:t xml:space="preserve"> </w:t>
      </w:r>
      <w:r w:rsidR="00886A1A">
        <w:rPr>
          <w:rFonts w:ascii="Arial" w:hAnsi="Arial" w:cs="Arial"/>
          <w:bCs/>
        </w:rPr>
        <w:t>/</w:t>
      </w:r>
      <w:r w:rsidR="00A0198F">
        <w:rPr>
          <w:rFonts w:ascii="Arial" w:hAnsi="Arial" w:cs="Arial"/>
          <w:bCs/>
        </w:rPr>
        <w:t xml:space="preserve"> </w:t>
      </w:r>
      <w:r w:rsidR="00886A1A">
        <w:rPr>
          <w:rFonts w:ascii="Arial" w:hAnsi="Arial" w:cs="Arial"/>
          <w:bCs/>
        </w:rPr>
        <w:t xml:space="preserve">person that will </w:t>
      </w:r>
      <w:r w:rsidR="00A0198F">
        <w:rPr>
          <w:rFonts w:ascii="Arial" w:hAnsi="Arial" w:cs="Arial"/>
          <w:bCs/>
        </w:rPr>
        <w:t>be involved in the delivery</w:t>
      </w:r>
    </w:p>
    <w:p w14:paraId="534EBD18" w14:textId="27D2BCDD" w:rsidR="00886A1A" w:rsidRDefault="00C935C6" w:rsidP="00886A1A">
      <w:pPr>
        <w:pStyle w:val="ListParagraph"/>
        <w:numPr>
          <w:ilvl w:val="0"/>
          <w:numId w:val="14"/>
        </w:numPr>
        <w:spacing w:after="0"/>
        <w:rPr>
          <w:rFonts w:ascii="Arial" w:hAnsi="Arial" w:cs="Arial"/>
          <w:bCs/>
        </w:rPr>
      </w:pPr>
      <w:r>
        <w:rPr>
          <w:rFonts w:ascii="Arial" w:hAnsi="Arial" w:cs="Arial"/>
          <w:bCs/>
        </w:rPr>
        <w:t>A</w:t>
      </w:r>
      <w:r w:rsidR="00886A1A">
        <w:rPr>
          <w:rFonts w:ascii="Arial" w:hAnsi="Arial" w:cs="Arial"/>
          <w:bCs/>
        </w:rPr>
        <w:t>ny organisation</w:t>
      </w:r>
      <w:r w:rsidR="00A0198F">
        <w:rPr>
          <w:rFonts w:ascii="Arial" w:hAnsi="Arial" w:cs="Arial"/>
          <w:bCs/>
        </w:rPr>
        <w:t xml:space="preserve"> </w:t>
      </w:r>
      <w:r w:rsidR="00886A1A">
        <w:rPr>
          <w:rFonts w:ascii="Arial" w:hAnsi="Arial" w:cs="Arial"/>
          <w:bCs/>
        </w:rPr>
        <w:t>/</w:t>
      </w:r>
      <w:r w:rsidR="00A0198F">
        <w:rPr>
          <w:rFonts w:ascii="Arial" w:hAnsi="Arial" w:cs="Arial"/>
          <w:bCs/>
        </w:rPr>
        <w:t xml:space="preserve"> </w:t>
      </w:r>
      <w:r w:rsidR="00886A1A">
        <w:rPr>
          <w:rFonts w:ascii="Arial" w:hAnsi="Arial" w:cs="Arial"/>
          <w:bCs/>
        </w:rPr>
        <w:t>person providing professional services (e.g. marketing and communications, design, building works, etc.)</w:t>
      </w:r>
    </w:p>
    <w:p w14:paraId="545C62D0" w14:textId="77777777" w:rsidR="00F3536C" w:rsidRPr="00F3536C" w:rsidRDefault="00F3536C" w:rsidP="00F3536C">
      <w:pPr>
        <w:spacing w:after="0"/>
        <w:rPr>
          <w:rFonts w:ascii="Arial" w:hAnsi="Arial" w:cs="Arial"/>
          <w:bCs/>
        </w:rPr>
      </w:pPr>
    </w:p>
    <w:p w14:paraId="7747A744" w14:textId="67627796" w:rsidR="00CF6E57" w:rsidRPr="00F3536C" w:rsidRDefault="00D76700" w:rsidP="00F3536C">
      <w:pPr>
        <w:spacing w:after="0"/>
        <w:rPr>
          <w:rFonts w:ascii="Arial" w:hAnsi="Arial" w:cs="Arial"/>
          <w:b/>
          <w:bCs/>
        </w:rPr>
      </w:pPr>
      <w:r>
        <w:rPr>
          <w:rFonts w:ascii="Arial" w:hAnsi="Arial" w:cs="Arial"/>
          <w:b/>
          <w:bCs/>
        </w:rPr>
        <w:t>1.13</w:t>
      </w:r>
      <w:r w:rsidR="00CF6E57" w:rsidRPr="00F3536C">
        <w:rPr>
          <w:rFonts w:ascii="Arial" w:hAnsi="Arial" w:cs="Arial"/>
          <w:b/>
          <w:bCs/>
        </w:rPr>
        <w:t xml:space="preserve"> </w:t>
      </w:r>
      <w:r w:rsidR="00744737" w:rsidRPr="00F3536C">
        <w:rPr>
          <w:rFonts w:ascii="Arial" w:hAnsi="Arial" w:cs="Arial"/>
          <w:b/>
          <w:bCs/>
        </w:rPr>
        <w:t xml:space="preserve">Formal </w:t>
      </w:r>
      <w:r w:rsidR="00320445">
        <w:rPr>
          <w:rFonts w:ascii="Arial" w:hAnsi="Arial" w:cs="Arial"/>
          <w:b/>
          <w:bCs/>
        </w:rPr>
        <w:t>p</w:t>
      </w:r>
      <w:r w:rsidR="00CF6E57" w:rsidRPr="00F3536C">
        <w:rPr>
          <w:rFonts w:ascii="Arial" w:hAnsi="Arial" w:cs="Arial"/>
          <w:b/>
          <w:bCs/>
        </w:rPr>
        <w:t>artners</w:t>
      </w:r>
      <w:r w:rsidR="00320445">
        <w:rPr>
          <w:rFonts w:ascii="Arial" w:hAnsi="Arial" w:cs="Arial"/>
          <w:b/>
          <w:bCs/>
        </w:rPr>
        <w:t>hip a</w:t>
      </w:r>
      <w:r w:rsidR="00744737" w:rsidRPr="00F3536C">
        <w:rPr>
          <w:rFonts w:ascii="Arial" w:hAnsi="Arial" w:cs="Arial"/>
          <w:b/>
          <w:bCs/>
        </w:rPr>
        <w:t>rrangements</w:t>
      </w:r>
    </w:p>
    <w:p w14:paraId="12E8D684" w14:textId="77736A48" w:rsidR="00A062A6" w:rsidRPr="00F3536C" w:rsidRDefault="00744737" w:rsidP="00F3536C">
      <w:pPr>
        <w:spacing w:after="0"/>
        <w:rPr>
          <w:rFonts w:ascii="Arial" w:hAnsi="Arial" w:cs="Arial"/>
        </w:rPr>
      </w:pPr>
      <w:r w:rsidRPr="00F3536C">
        <w:rPr>
          <w:rFonts w:ascii="Arial" w:hAnsi="Arial" w:cs="Arial"/>
        </w:rPr>
        <w:t xml:space="preserve">Detail briefly </w:t>
      </w:r>
      <w:r w:rsidR="00F3536C" w:rsidRPr="00F3536C">
        <w:rPr>
          <w:rFonts w:asciiTheme="majorHAnsi" w:hAnsiTheme="majorHAnsi" w:cstheme="majorHAnsi"/>
          <w:bCs/>
        </w:rPr>
        <w:t>formal partnership</w:t>
      </w:r>
      <w:r w:rsidR="00A0198F">
        <w:rPr>
          <w:rFonts w:asciiTheme="majorHAnsi" w:hAnsiTheme="majorHAnsi" w:cstheme="majorHAnsi"/>
          <w:bCs/>
        </w:rPr>
        <w:t xml:space="preserve"> </w:t>
      </w:r>
      <w:r w:rsidR="00F3536C" w:rsidRPr="00F3536C">
        <w:rPr>
          <w:rFonts w:asciiTheme="majorHAnsi" w:hAnsiTheme="majorHAnsi" w:cstheme="majorHAnsi"/>
          <w:bCs/>
        </w:rPr>
        <w:t>/</w:t>
      </w:r>
      <w:r w:rsidR="00A0198F">
        <w:rPr>
          <w:rFonts w:asciiTheme="majorHAnsi" w:hAnsiTheme="majorHAnsi" w:cstheme="majorHAnsi"/>
          <w:bCs/>
        </w:rPr>
        <w:t xml:space="preserve"> </w:t>
      </w:r>
      <w:r w:rsidR="00F3536C" w:rsidRPr="00F3536C">
        <w:rPr>
          <w:rFonts w:asciiTheme="majorHAnsi" w:hAnsiTheme="majorHAnsi" w:cstheme="majorHAnsi"/>
          <w:bCs/>
        </w:rPr>
        <w:t xml:space="preserve">governance arrangements </w:t>
      </w:r>
      <w:r w:rsidR="00F3536C">
        <w:rPr>
          <w:rFonts w:asciiTheme="majorHAnsi" w:hAnsiTheme="majorHAnsi" w:cstheme="majorHAnsi"/>
          <w:bCs/>
        </w:rPr>
        <w:t>t</w:t>
      </w:r>
      <w:r w:rsidR="00F3536C">
        <w:rPr>
          <w:rFonts w:ascii="Arial" w:hAnsi="Arial" w:cs="Arial"/>
        </w:rPr>
        <w:t>hat are in place</w:t>
      </w:r>
      <w:r w:rsidR="00310B77">
        <w:rPr>
          <w:rFonts w:ascii="Arial" w:hAnsi="Arial" w:cs="Arial"/>
        </w:rPr>
        <w:t>,</w:t>
      </w:r>
      <w:r w:rsidR="00A062A6" w:rsidRPr="00F3536C">
        <w:rPr>
          <w:rFonts w:ascii="Arial" w:hAnsi="Arial" w:cs="Arial"/>
        </w:rPr>
        <w:t xml:space="preserve"> e.</w:t>
      </w:r>
      <w:r w:rsidR="00A062A6" w:rsidRPr="00F3536C">
        <w:rPr>
          <w:rFonts w:asciiTheme="majorHAnsi" w:hAnsiTheme="majorHAnsi" w:cstheme="majorHAnsi"/>
          <w:bCs/>
        </w:rPr>
        <w:t>g. M</w:t>
      </w:r>
      <w:r w:rsidR="00A062A6" w:rsidRPr="00F3536C">
        <w:rPr>
          <w:rFonts w:ascii="Arial" w:hAnsi="Arial" w:cs="Arial"/>
        </w:rPr>
        <w:t>emorandum</w:t>
      </w:r>
      <w:r w:rsidR="00F3536C">
        <w:rPr>
          <w:rFonts w:ascii="Arial" w:hAnsi="Arial" w:cs="Arial"/>
        </w:rPr>
        <w:t>s</w:t>
      </w:r>
      <w:r w:rsidR="00A062A6" w:rsidRPr="00F3536C">
        <w:rPr>
          <w:rFonts w:ascii="Arial" w:hAnsi="Arial" w:cs="Arial"/>
        </w:rPr>
        <w:t xml:space="preserve"> of Understanding</w:t>
      </w:r>
      <w:r w:rsidR="00A0198F">
        <w:rPr>
          <w:rFonts w:ascii="Arial" w:hAnsi="Arial" w:cs="Arial"/>
        </w:rPr>
        <w:t xml:space="preserve"> </w:t>
      </w:r>
      <w:r w:rsidR="00A062A6" w:rsidRPr="00F3536C">
        <w:rPr>
          <w:rFonts w:ascii="Arial" w:hAnsi="Arial" w:cs="Arial"/>
        </w:rPr>
        <w:t>/</w:t>
      </w:r>
      <w:r w:rsidR="00A0198F">
        <w:rPr>
          <w:rFonts w:ascii="Arial" w:hAnsi="Arial" w:cs="Arial"/>
        </w:rPr>
        <w:t xml:space="preserve"> </w:t>
      </w:r>
      <w:r w:rsidR="00A062A6" w:rsidRPr="00F3536C">
        <w:rPr>
          <w:rFonts w:ascii="Arial" w:hAnsi="Arial" w:cs="Arial"/>
        </w:rPr>
        <w:t>Partnership Agreements.</w:t>
      </w:r>
      <w:r w:rsidR="00886A1A">
        <w:rPr>
          <w:rFonts w:ascii="Arial" w:hAnsi="Arial" w:cs="Arial"/>
        </w:rPr>
        <w:t xml:space="preserve"> Where this is not currently in place, indicate where potential agreements are likely to be put in place for the delivery of the project.</w:t>
      </w:r>
    </w:p>
    <w:p w14:paraId="097A2E58" w14:textId="77777777" w:rsidR="00CF6E57" w:rsidRPr="00F3536C" w:rsidRDefault="00CF6E57" w:rsidP="00F3536C">
      <w:pPr>
        <w:spacing w:after="0"/>
        <w:rPr>
          <w:rFonts w:ascii="Arial" w:hAnsi="Arial" w:cs="Arial"/>
          <w:b/>
          <w:bCs/>
        </w:rPr>
      </w:pPr>
    </w:p>
    <w:p w14:paraId="7AE8176B" w14:textId="6190A800" w:rsidR="0013290B" w:rsidRDefault="00D76700" w:rsidP="0013290B">
      <w:pPr>
        <w:spacing w:after="0"/>
        <w:rPr>
          <w:rFonts w:ascii="Arial" w:hAnsi="Arial" w:cs="Arial"/>
          <w:b/>
          <w:bCs/>
        </w:rPr>
      </w:pPr>
      <w:r>
        <w:rPr>
          <w:rFonts w:ascii="Arial" w:hAnsi="Arial" w:cs="Arial"/>
          <w:b/>
          <w:bCs/>
        </w:rPr>
        <w:t>1.14</w:t>
      </w:r>
      <w:r w:rsidR="00CF6E57" w:rsidRPr="00F3536C">
        <w:rPr>
          <w:rFonts w:ascii="Arial" w:hAnsi="Arial" w:cs="Arial"/>
          <w:b/>
          <w:bCs/>
        </w:rPr>
        <w:t xml:space="preserve"> Track record of applicant</w:t>
      </w:r>
      <w:r w:rsidR="00320445">
        <w:rPr>
          <w:rFonts w:ascii="Arial" w:hAnsi="Arial" w:cs="Arial"/>
          <w:b/>
          <w:bCs/>
        </w:rPr>
        <w:t xml:space="preserve"> </w:t>
      </w:r>
    </w:p>
    <w:p w14:paraId="3D794BFE" w14:textId="77777777" w:rsidR="00886A1A" w:rsidRPr="00590463" w:rsidRDefault="00886A1A" w:rsidP="00886A1A">
      <w:pPr>
        <w:spacing w:after="0" w:line="240" w:lineRule="auto"/>
        <w:ind w:right="-46"/>
        <w:rPr>
          <w:rFonts w:asciiTheme="majorHAnsi" w:hAnsiTheme="majorHAnsi" w:cstheme="majorHAnsi"/>
          <w:b/>
        </w:rPr>
      </w:pPr>
      <w:r w:rsidRPr="00590463">
        <w:rPr>
          <w:rFonts w:ascii="Arial" w:hAnsi="Arial" w:cs="Arial"/>
          <w:b/>
        </w:rPr>
        <w:t>(FOR ALL PROJECT SPONSORS WITH THE EXCEPTION OF LOCAL AUTHORITIES)</w:t>
      </w:r>
    </w:p>
    <w:p w14:paraId="245DCC74" w14:textId="77777777" w:rsidR="00886A1A" w:rsidRDefault="00886A1A" w:rsidP="0013290B">
      <w:pPr>
        <w:spacing w:after="0"/>
        <w:rPr>
          <w:rFonts w:ascii="Arial" w:hAnsi="Arial" w:cs="Arial"/>
          <w:b/>
          <w:bCs/>
        </w:rPr>
      </w:pPr>
    </w:p>
    <w:p w14:paraId="418EA26C" w14:textId="7FC2C86B" w:rsidR="00CF6E57" w:rsidRPr="00F3536C" w:rsidRDefault="00CF6E57" w:rsidP="00F3536C">
      <w:pPr>
        <w:spacing w:after="0"/>
        <w:rPr>
          <w:rFonts w:ascii="Arial" w:hAnsi="Arial" w:cs="Arial"/>
          <w:bCs/>
        </w:rPr>
      </w:pPr>
      <w:r w:rsidRPr="00F3536C">
        <w:rPr>
          <w:rFonts w:ascii="Arial" w:hAnsi="Arial" w:cs="Arial"/>
          <w:bCs/>
        </w:rPr>
        <w:t>Provide brief details of your orga</w:t>
      </w:r>
      <w:r w:rsidR="00A062A6" w:rsidRPr="00F3536C">
        <w:rPr>
          <w:rFonts w:ascii="Arial" w:hAnsi="Arial" w:cs="Arial"/>
          <w:bCs/>
        </w:rPr>
        <w:t xml:space="preserve">nisation’s activities and </w:t>
      </w:r>
      <w:r w:rsidRPr="00F3536C">
        <w:rPr>
          <w:rFonts w:ascii="Arial" w:hAnsi="Arial" w:cs="Arial"/>
          <w:bCs/>
        </w:rPr>
        <w:t>track record i</w:t>
      </w:r>
      <w:r w:rsidR="00F3536C">
        <w:rPr>
          <w:rFonts w:ascii="Arial" w:hAnsi="Arial" w:cs="Arial"/>
          <w:bCs/>
        </w:rPr>
        <w:t>n comparable activity.  G</w:t>
      </w:r>
      <w:r w:rsidRPr="00F3536C">
        <w:rPr>
          <w:rFonts w:ascii="Arial" w:hAnsi="Arial" w:cs="Arial"/>
          <w:bCs/>
        </w:rPr>
        <w:t xml:space="preserve">ive examples of </w:t>
      </w:r>
      <w:r w:rsidR="00F3536C">
        <w:rPr>
          <w:rFonts w:ascii="Arial" w:hAnsi="Arial" w:cs="Arial"/>
          <w:bCs/>
        </w:rPr>
        <w:t xml:space="preserve">relevant </w:t>
      </w:r>
      <w:r w:rsidRPr="00F3536C">
        <w:rPr>
          <w:rFonts w:ascii="Arial" w:hAnsi="Arial" w:cs="Arial"/>
          <w:bCs/>
        </w:rPr>
        <w:t>projects explaining when, where, t</w:t>
      </w:r>
      <w:r w:rsidR="00F3536C">
        <w:rPr>
          <w:rFonts w:ascii="Arial" w:hAnsi="Arial" w:cs="Arial"/>
          <w:bCs/>
        </w:rPr>
        <w:t xml:space="preserve">iming, scale, cost of projects </w:t>
      </w:r>
      <w:r w:rsidRPr="00F3536C">
        <w:rPr>
          <w:rFonts w:ascii="Arial" w:hAnsi="Arial" w:cs="Arial"/>
          <w:bCs/>
        </w:rPr>
        <w:t xml:space="preserve">and advising if these went according to plan </w:t>
      </w:r>
      <w:r w:rsidR="00320445">
        <w:rPr>
          <w:rFonts w:ascii="Arial" w:hAnsi="Arial" w:cs="Arial"/>
          <w:bCs/>
        </w:rPr>
        <w:t>and</w:t>
      </w:r>
      <w:r w:rsidRPr="00F3536C">
        <w:rPr>
          <w:rFonts w:ascii="Arial" w:hAnsi="Arial" w:cs="Arial"/>
          <w:bCs/>
        </w:rPr>
        <w:t xml:space="preserve"> if not</w:t>
      </w:r>
      <w:r w:rsidR="00320445">
        <w:rPr>
          <w:rFonts w:ascii="Arial" w:hAnsi="Arial" w:cs="Arial"/>
          <w:bCs/>
        </w:rPr>
        <w:t>,</w:t>
      </w:r>
      <w:r w:rsidRPr="00F3536C">
        <w:rPr>
          <w:rFonts w:ascii="Arial" w:hAnsi="Arial" w:cs="Arial"/>
          <w:bCs/>
        </w:rPr>
        <w:t xml:space="preserve"> any lessons learned from these which will be implemented. </w:t>
      </w:r>
    </w:p>
    <w:p w14:paraId="17F9ECBE" w14:textId="77777777" w:rsidR="00CF6E57" w:rsidRPr="00F3536C" w:rsidRDefault="00CF6E57" w:rsidP="00CF6E57">
      <w:pPr>
        <w:spacing w:after="0"/>
        <w:rPr>
          <w:rFonts w:ascii="Arial" w:hAnsi="Arial" w:cs="Arial"/>
          <w:bCs/>
        </w:rPr>
      </w:pPr>
    </w:p>
    <w:p w14:paraId="3D92ED21" w14:textId="77777777" w:rsidR="00CF6E57" w:rsidRPr="00A20C49" w:rsidRDefault="00F3536C" w:rsidP="004F4ECC">
      <w:pPr>
        <w:shd w:val="clear" w:color="auto" w:fill="09578C" w:themeFill="accent3" w:themeFillShade="BF"/>
        <w:spacing w:after="0"/>
        <w:rPr>
          <w:rFonts w:ascii="Arial" w:hAnsi="Arial" w:cs="Arial"/>
          <w:b/>
          <w:color w:val="FFFFFF"/>
          <w:sz w:val="24"/>
          <w:szCs w:val="24"/>
        </w:rPr>
      </w:pPr>
      <w:r w:rsidRPr="00A20C49">
        <w:rPr>
          <w:rFonts w:ascii="Arial" w:hAnsi="Arial" w:cs="Arial"/>
          <w:b/>
          <w:color w:val="FFFFFF"/>
          <w:sz w:val="24"/>
          <w:szCs w:val="24"/>
        </w:rPr>
        <w:lastRenderedPageBreak/>
        <w:t>Project Sponsor</w:t>
      </w:r>
      <w:r w:rsidR="00CF6E57" w:rsidRPr="00A20C49">
        <w:rPr>
          <w:rFonts w:ascii="Arial" w:hAnsi="Arial" w:cs="Arial"/>
          <w:b/>
          <w:color w:val="FFFFFF"/>
          <w:sz w:val="24"/>
          <w:szCs w:val="24"/>
        </w:rPr>
        <w:t xml:space="preserve"> Sign Off</w:t>
      </w:r>
    </w:p>
    <w:p w14:paraId="489FDCD0" w14:textId="77777777" w:rsidR="00CF6E57" w:rsidRPr="00A131B7" w:rsidRDefault="00CF6E57" w:rsidP="00CF6E57">
      <w:pPr>
        <w:spacing w:after="0"/>
        <w:rPr>
          <w:rFonts w:ascii="Arial" w:hAnsi="Arial" w:cs="Arial"/>
          <w:b/>
          <w:bCs/>
          <w:sz w:val="24"/>
          <w:szCs w:val="24"/>
          <w:u w:val="single"/>
        </w:rPr>
      </w:pPr>
    </w:p>
    <w:p w14:paraId="3F975A9B" w14:textId="49AB8608" w:rsidR="0013290B" w:rsidRDefault="00CF6E57" w:rsidP="00CF6E57">
      <w:pPr>
        <w:spacing w:after="0"/>
        <w:rPr>
          <w:rFonts w:ascii="Arial" w:eastAsia="Times New Roman" w:hAnsi="Arial" w:cs="Arial"/>
        </w:rPr>
      </w:pPr>
      <w:r w:rsidRPr="00F3536C">
        <w:rPr>
          <w:rFonts w:ascii="Arial" w:eastAsia="Times New Roman" w:hAnsi="Arial" w:cs="Arial"/>
        </w:rPr>
        <w:t>Local Authorities</w:t>
      </w:r>
      <w:r w:rsidR="0013290B">
        <w:rPr>
          <w:rFonts w:ascii="Arial" w:eastAsia="Times New Roman" w:hAnsi="Arial" w:cs="Arial"/>
        </w:rPr>
        <w:t xml:space="preserve"> -</w:t>
      </w:r>
      <w:r w:rsidRPr="00F3536C">
        <w:rPr>
          <w:rFonts w:ascii="Arial" w:eastAsia="Times New Roman" w:hAnsi="Arial" w:cs="Arial"/>
        </w:rPr>
        <w:t xml:space="preserve"> a senior rep</w:t>
      </w:r>
      <w:r w:rsidR="00A20C49">
        <w:rPr>
          <w:rFonts w:ascii="Arial" w:eastAsia="Times New Roman" w:hAnsi="Arial" w:cs="Arial"/>
        </w:rPr>
        <w:t>resentative within the Council who is authorised to sign this form.</w:t>
      </w:r>
      <w:r w:rsidR="00F3536C">
        <w:rPr>
          <w:rFonts w:ascii="Arial" w:eastAsia="Times New Roman" w:hAnsi="Arial" w:cs="Arial"/>
        </w:rPr>
        <w:t xml:space="preserve"> </w:t>
      </w:r>
    </w:p>
    <w:p w14:paraId="23CF2D15" w14:textId="77777777" w:rsidR="0013290B" w:rsidRDefault="0013290B" w:rsidP="00CF6E57">
      <w:pPr>
        <w:spacing w:after="0"/>
        <w:rPr>
          <w:rFonts w:ascii="Arial" w:eastAsia="Times New Roman" w:hAnsi="Arial" w:cs="Arial"/>
        </w:rPr>
      </w:pPr>
    </w:p>
    <w:p w14:paraId="52F24D1B" w14:textId="042F788F" w:rsidR="00E17320" w:rsidRDefault="0013290B" w:rsidP="002A0787">
      <w:pPr>
        <w:spacing w:after="0"/>
      </w:pPr>
      <w:r>
        <w:rPr>
          <w:rFonts w:ascii="Arial" w:eastAsia="Times New Roman" w:hAnsi="Arial" w:cs="Arial"/>
        </w:rPr>
        <w:t xml:space="preserve">Private Sector - </w:t>
      </w:r>
      <w:r w:rsidR="00CF6E57" w:rsidRPr="00F3536C">
        <w:rPr>
          <w:rFonts w:ascii="Arial" w:eastAsia="Times New Roman" w:hAnsi="Arial" w:cs="Arial"/>
        </w:rPr>
        <w:t>a seni</w:t>
      </w:r>
      <w:r>
        <w:rPr>
          <w:rFonts w:ascii="Arial" w:eastAsia="Times New Roman" w:hAnsi="Arial" w:cs="Arial"/>
        </w:rPr>
        <w:t xml:space="preserve">or representative </w:t>
      </w:r>
      <w:r w:rsidR="00F3536C">
        <w:rPr>
          <w:rFonts w:ascii="Arial" w:eastAsia="Times New Roman" w:hAnsi="Arial" w:cs="Arial"/>
        </w:rPr>
        <w:t>for example</w:t>
      </w:r>
      <w:r w:rsidR="00812CB5">
        <w:rPr>
          <w:rFonts w:ascii="Arial" w:eastAsia="Times New Roman" w:hAnsi="Arial" w:cs="Arial"/>
        </w:rPr>
        <w:t xml:space="preserve">, </w:t>
      </w:r>
      <w:r>
        <w:rPr>
          <w:rFonts w:ascii="Arial" w:eastAsia="Times New Roman" w:hAnsi="Arial" w:cs="Arial"/>
        </w:rPr>
        <w:t>Director, CEO</w:t>
      </w:r>
      <w:r w:rsidR="00CF6E57" w:rsidRPr="00F3536C">
        <w:rPr>
          <w:rFonts w:ascii="Arial" w:eastAsia="Times New Roman" w:hAnsi="Arial" w:cs="Arial"/>
        </w:rPr>
        <w:t>.</w:t>
      </w:r>
    </w:p>
    <w:sectPr w:rsidR="00E17320" w:rsidSect="00C52B5B">
      <w:headerReference w:type="default" r:id="rId11"/>
      <w:footerReference w:type="default" r:id="rId12"/>
      <w:headerReference w:type="first" r:id="rId13"/>
      <w:footerReference w:type="first" r:id="rId14"/>
      <w:pgSz w:w="11906" w:h="16838"/>
      <w:pgMar w:top="2150" w:right="1440" w:bottom="1440" w:left="1440" w:header="708" w:footer="88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CA55B0" w14:textId="77777777" w:rsidR="00E53F38" w:rsidRDefault="00E53F38" w:rsidP="00682566">
      <w:pPr>
        <w:spacing w:after="0" w:line="240" w:lineRule="auto"/>
      </w:pPr>
      <w:r>
        <w:separator/>
      </w:r>
    </w:p>
  </w:endnote>
  <w:endnote w:type="continuationSeparator" w:id="0">
    <w:p w14:paraId="19DABFDE" w14:textId="77777777" w:rsidR="00E53F38" w:rsidRDefault="00E53F38" w:rsidP="00682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1477063"/>
      <w:docPartObj>
        <w:docPartGallery w:val="Page Numbers (Bottom of Page)"/>
        <w:docPartUnique/>
      </w:docPartObj>
    </w:sdtPr>
    <w:sdtEndPr>
      <w:rPr>
        <w:noProof/>
      </w:rPr>
    </w:sdtEndPr>
    <w:sdtContent>
      <w:p w14:paraId="365BA64E" w14:textId="77777777" w:rsidR="00C52B5B" w:rsidRDefault="00C52B5B" w:rsidP="00C52B5B">
        <w:pPr>
          <w:pStyle w:val="Footer"/>
          <w:jc w:val="right"/>
        </w:pPr>
        <w:r>
          <w:fldChar w:fldCharType="begin"/>
        </w:r>
        <w:r>
          <w:instrText xml:space="preserve"> PAGE   \* MERGEFORMAT </w:instrText>
        </w:r>
        <w:r>
          <w:fldChar w:fldCharType="separate"/>
        </w:r>
        <w:r w:rsidR="00B76366">
          <w:rPr>
            <w:noProof/>
          </w:rPr>
          <w:t>6</w:t>
        </w:r>
        <w:r>
          <w:rPr>
            <w:noProof/>
          </w:rPr>
          <w:fldChar w:fldCharType="end"/>
        </w:r>
      </w:p>
    </w:sdtContent>
  </w:sdt>
  <w:p w14:paraId="7507D39A" w14:textId="34F07930" w:rsidR="00C52B5B" w:rsidRPr="00280536" w:rsidRDefault="00B76366" w:rsidP="00C52B5B">
    <w:pPr>
      <w:pStyle w:val="Footer"/>
      <w:rPr>
        <w:i/>
        <w:sz w:val="20"/>
        <w:szCs w:val="20"/>
      </w:rPr>
    </w:pPr>
    <w:r>
      <w:rPr>
        <w:i/>
        <w:sz w:val="20"/>
        <w:szCs w:val="20"/>
      </w:rPr>
      <w:t>Updated 28</w:t>
    </w:r>
    <w:r w:rsidR="00C52B5B" w:rsidRPr="00280536">
      <w:rPr>
        <w:i/>
        <w:sz w:val="20"/>
        <w:szCs w:val="20"/>
      </w:rPr>
      <w:t>.3.19</w:t>
    </w:r>
  </w:p>
  <w:p w14:paraId="484DAFE8" w14:textId="4A428B31" w:rsidR="00C52B5B" w:rsidRPr="00C52B5B" w:rsidRDefault="00C52B5B">
    <w:pPr>
      <w:pStyle w:val="Footer"/>
      <w:rPr>
        <w:i/>
        <w:sz w:val="20"/>
        <w:szCs w:val="20"/>
      </w:rPr>
    </w:pPr>
    <w:r w:rsidRPr="00280536">
      <w:rPr>
        <w:i/>
        <w:noProof/>
        <w:sz w:val="20"/>
        <w:szCs w:val="20"/>
        <w:lang w:eastAsia="en-GB"/>
      </w:rPr>
      <w:drawing>
        <wp:anchor distT="0" distB="0" distL="114300" distR="114300" simplePos="0" relativeHeight="251663360" behindDoc="1" locked="0" layoutInCell="1" allowOverlap="1" wp14:anchorId="0A6A8B0B" wp14:editId="3464EB21">
          <wp:simplePos x="0" y="0"/>
          <wp:positionH relativeFrom="column">
            <wp:posOffset>-875071</wp:posOffset>
          </wp:positionH>
          <wp:positionV relativeFrom="paragraph">
            <wp:posOffset>710357</wp:posOffset>
          </wp:positionV>
          <wp:extent cx="7558405" cy="4571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1C TVCA_TVM Lh footer.jpg"/>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8397650" cy="50795"/>
                  </a:xfrm>
                  <a:prstGeom prst="rect">
                    <a:avLst/>
                  </a:prstGeom>
                </pic:spPr>
              </pic:pic>
            </a:graphicData>
          </a:graphic>
          <wp14:sizeRelH relativeFrom="page">
            <wp14:pctWidth>0</wp14:pctWidth>
          </wp14:sizeRelH>
          <wp14:sizeRelV relativeFrom="page">
            <wp14:pctHeight>0</wp14:pctHeight>
          </wp14:sizeRelV>
        </wp:anchor>
      </w:drawing>
    </w:r>
    <w:r w:rsidR="00B76366">
      <w:rPr>
        <w:i/>
        <w:sz w:val="20"/>
        <w:szCs w:val="20"/>
      </w:rPr>
      <w:t>Version 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3678030"/>
      <w:docPartObj>
        <w:docPartGallery w:val="Page Numbers (Bottom of Page)"/>
        <w:docPartUnique/>
      </w:docPartObj>
    </w:sdtPr>
    <w:sdtEndPr>
      <w:rPr>
        <w:noProof/>
      </w:rPr>
    </w:sdtEndPr>
    <w:sdtContent>
      <w:p w14:paraId="16E48194" w14:textId="77777777" w:rsidR="00C52B5B" w:rsidRDefault="00C52B5B">
        <w:pPr>
          <w:pStyle w:val="Footer"/>
          <w:jc w:val="right"/>
        </w:pPr>
        <w:r>
          <w:fldChar w:fldCharType="begin"/>
        </w:r>
        <w:r>
          <w:instrText xml:space="preserve"> PAGE   \* MERGEFORMAT </w:instrText>
        </w:r>
        <w:r>
          <w:fldChar w:fldCharType="separate"/>
        </w:r>
        <w:r w:rsidR="00B76366">
          <w:rPr>
            <w:noProof/>
          </w:rPr>
          <w:t>1</w:t>
        </w:r>
        <w:r>
          <w:rPr>
            <w:noProof/>
          </w:rPr>
          <w:fldChar w:fldCharType="end"/>
        </w:r>
      </w:p>
    </w:sdtContent>
  </w:sdt>
  <w:p w14:paraId="574BC297" w14:textId="4BC05FC0" w:rsidR="00C52B5B" w:rsidRPr="00280536" w:rsidRDefault="00B76366" w:rsidP="00C52B5B">
    <w:pPr>
      <w:pStyle w:val="Footer"/>
      <w:rPr>
        <w:i/>
        <w:sz w:val="20"/>
        <w:szCs w:val="20"/>
      </w:rPr>
    </w:pPr>
    <w:r>
      <w:rPr>
        <w:i/>
        <w:sz w:val="20"/>
        <w:szCs w:val="20"/>
      </w:rPr>
      <w:t>Updated 28</w:t>
    </w:r>
    <w:r w:rsidR="00C52B5B" w:rsidRPr="00280536">
      <w:rPr>
        <w:i/>
        <w:sz w:val="20"/>
        <w:szCs w:val="20"/>
      </w:rPr>
      <w:t>.3.19</w:t>
    </w:r>
  </w:p>
  <w:p w14:paraId="1074F1B3" w14:textId="060463CF" w:rsidR="00E17320" w:rsidRPr="00C52B5B" w:rsidRDefault="00C52B5B">
    <w:pPr>
      <w:pStyle w:val="Footer"/>
      <w:rPr>
        <w:i/>
        <w:sz w:val="20"/>
        <w:szCs w:val="20"/>
      </w:rPr>
    </w:pPr>
    <w:r w:rsidRPr="00280536">
      <w:rPr>
        <w:i/>
        <w:noProof/>
        <w:sz w:val="20"/>
        <w:szCs w:val="20"/>
        <w:lang w:eastAsia="en-GB"/>
      </w:rPr>
      <w:drawing>
        <wp:anchor distT="0" distB="0" distL="114300" distR="114300" simplePos="0" relativeHeight="251661312" behindDoc="1" locked="0" layoutInCell="1" allowOverlap="1" wp14:anchorId="330ADBE8" wp14:editId="42A31152">
          <wp:simplePos x="0" y="0"/>
          <wp:positionH relativeFrom="column">
            <wp:posOffset>-875071</wp:posOffset>
          </wp:positionH>
          <wp:positionV relativeFrom="paragraph">
            <wp:posOffset>710357</wp:posOffset>
          </wp:positionV>
          <wp:extent cx="7558405" cy="4571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1C TVCA_TVM Lh footer.jpg"/>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8397650" cy="50795"/>
                  </a:xfrm>
                  <a:prstGeom prst="rect">
                    <a:avLst/>
                  </a:prstGeom>
                </pic:spPr>
              </pic:pic>
            </a:graphicData>
          </a:graphic>
          <wp14:sizeRelH relativeFrom="page">
            <wp14:pctWidth>0</wp14:pctWidth>
          </wp14:sizeRelH>
          <wp14:sizeRelV relativeFrom="page">
            <wp14:pctHeight>0</wp14:pctHeight>
          </wp14:sizeRelV>
        </wp:anchor>
      </w:drawing>
    </w:r>
    <w:r w:rsidR="00B76366">
      <w:rPr>
        <w:i/>
        <w:sz w:val="20"/>
        <w:szCs w:val="20"/>
      </w:rPr>
      <w:t>Version 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FDFCE3" w14:textId="77777777" w:rsidR="00E53F38" w:rsidRDefault="00E53F38" w:rsidP="00682566">
      <w:pPr>
        <w:spacing w:after="0" w:line="240" w:lineRule="auto"/>
      </w:pPr>
      <w:r>
        <w:separator/>
      </w:r>
    </w:p>
  </w:footnote>
  <w:footnote w:type="continuationSeparator" w:id="0">
    <w:p w14:paraId="46B34742" w14:textId="77777777" w:rsidR="00E53F38" w:rsidRDefault="00E53F38" w:rsidP="006825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C7789" w14:textId="77777777" w:rsidR="00682566" w:rsidRDefault="00682566">
    <w:pPr>
      <w:pStyle w:val="Header"/>
    </w:pPr>
  </w:p>
  <w:p w14:paraId="70B27C89" w14:textId="77777777" w:rsidR="00682566" w:rsidRDefault="006825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25FFB" w14:textId="77777777" w:rsidR="0089325C" w:rsidRDefault="0089325C">
    <w:pPr>
      <w:pStyle w:val="Header"/>
    </w:pPr>
    <w:r>
      <w:rPr>
        <w:noProof/>
        <w:lang w:eastAsia="en-GB"/>
      </w:rPr>
      <w:drawing>
        <wp:anchor distT="0" distB="0" distL="114300" distR="114300" simplePos="0" relativeHeight="251659264" behindDoc="1" locked="0" layoutInCell="1" allowOverlap="1" wp14:anchorId="4A575F05" wp14:editId="14E512B1">
          <wp:simplePos x="0" y="0"/>
          <wp:positionH relativeFrom="column">
            <wp:posOffset>-907473</wp:posOffset>
          </wp:positionH>
          <wp:positionV relativeFrom="paragraph">
            <wp:posOffset>-457835</wp:posOffset>
          </wp:positionV>
          <wp:extent cx="7534800" cy="1220400"/>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A TVCA_TVM Lh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800" cy="1220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53F3"/>
    <w:multiLevelType w:val="hybridMultilevel"/>
    <w:tmpl w:val="B9B01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41618"/>
    <w:multiLevelType w:val="hybridMultilevel"/>
    <w:tmpl w:val="A2CC1C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65501E"/>
    <w:multiLevelType w:val="hybridMultilevel"/>
    <w:tmpl w:val="1AFECF8E"/>
    <w:lvl w:ilvl="0" w:tplc="3C5CE6D6">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1F0EAA"/>
    <w:multiLevelType w:val="hybridMultilevel"/>
    <w:tmpl w:val="6C2A2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AE38FA"/>
    <w:multiLevelType w:val="hybridMultilevel"/>
    <w:tmpl w:val="95740AAC"/>
    <w:lvl w:ilvl="0" w:tplc="8EF6E96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7E5E6D"/>
    <w:multiLevelType w:val="hybridMultilevel"/>
    <w:tmpl w:val="A0267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722254"/>
    <w:multiLevelType w:val="hybridMultilevel"/>
    <w:tmpl w:val="5BF4FB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E92515E"/>
    <w:multiLevelType w:val="hybridMultilevel"/>
    <w:tmpl w:val="87926570"/>
    <w:lvl w:ilvl="0" w:tplc="08090001">
      <w:start w:val="1"/>
      <w:numFmt w:val="bullet"/>
      <w:lvlText w:val=""/>
      <w:lvlJc w:val="left"/>
      <w:pPr>
        <w:ind w:left="2520" w:hanging="360"/>
      </w:pPr>
      <w:rPr>
        <w:rFonts w:ascii="Symbol" w:hAnsi="Symbol"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6120" w:hanging="360"/>
      </w:pPr>
      <w:rPr>
        <w:rFonts w:ascii="Wingdings" w:hAnsi="Wingdings" w:hint="default"/>
      </w:rPr>
    </w:lvl>
    <w:lvl w:ilvl="6" w:tplc="08090001">
      <w:start w:val="1"/>
      <w:numFmt w:val="bullet"/>
      <w:lvlText w:val=""/>
      <w:lvlJc w:val="left"/>
      <w:pPr>
        <w:ind w:left="6840" w:hanging="360"/>
      </w:pPr>
      <w:rPr>
        <w:rFonts w:ascii="Symbol" w:hAnsi="Symbol" w:hint="default"/>
      </w:rPr>
    </w:lvl>
    <w:lvl w:ilvl="7" w:tplc="08090003">
      <w:start w:val="1"/>
      <w:numFmt w:val="bullet"/>
      <w:lvlText w:val="o"/>
      <w:lvlJc w:val="left"/>
      <w:pPr>
        <w:ind w:left="7560" w:hanging="360"/>
      </w:pPr>
      <w:rPr>
        <w:rFonts w:ascii="Courier New" w:hAnsi="Courier New" w:cs="Courier New" w:hint="default"/>
      </w:rPr>
    </w:lvl>
    <w:lvl w:ilvl="8" w:tplc="08090005">
      <w:start w:val="1"/>
      <w:numFmt w:val="bullet"/>
      <w:lvlText w:val=""/>
      <w:lvlJc w:val="left"/>
      <w:pPr>
        <w:ind w:left="8280" w:hanging="360"/>
      </w:pPr>
      <w:rPr>
        <w:rFonts w:ascii="Wingdings" w:hAnsi="Wingdings" w:hint="default"/>
      </w:rPr>
    </w:lvl>
  </w:abstractNum>
  <w:abstractNum w:abstractNumId="8" w15:restartNumberingAfterBreak="0">
    <w:nsid w:val="3584573B"/>
    <w:multiLevelType w:val="hybridMultilevel"/>
    <w:tmpl w:val="6658B4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3F00A1"/>
    <w:multiLevelType w:val="multilevel"/>
    <w:tmpl w:val="B6DA41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8EF3B37"/>
    <w:multiLevelType w:val="hybridMultilevel"/>
    <w:tmpl w:val="FBE67156"/>
    <w:lvl w:ilvl="0" w:tplc="8EF6E96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067A4E"/>
    <w:multiLevelType w:val="hybridMultilevel"/>
    <w:tmpl w:val="9654A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315408"/>
    <w:multiLevelType w:val="multilevel"/>
    <w:tmpl w:val="0AACCE8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F376848"/>
    <w:multiLevelType w:val="hybridMultilevel"/>
    <w:tmpl w:val="C2ACCE04"/>
    <w:lvl w:ilvl="0" w:tplc="34CE44B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26479B"/>
    <w:multiLevelType w:val="hybridMultilevel"/>
    <w:tmpl w:val="AB021EFA"/>
    <w:lvl w:ilvl="0" w:tplc="8EF6E96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6"/>
  </w:num>
  <w:num w:numId="4">
    <w:abstractNumId w:val="3"/>
  </w:num>
  <w:num w:numId="5">
    <w:abstractNumId w:val="0"/>
  </w:num>
  <w:num w:numId="6">
    <w:abstractNumId w:val="4"/>
  </w:num>
  <w:num w:numId="7">
    <w:abstractNumId w:val="14"/>
  </w:num>
  <w:num w:numId="8">
    <w:abstractNumId w:val="10"/>
  </w:num>
  <w:num w:numId="9">
    <w:abstractNumId w:val="9"/>
  </w:num>
  <w:num w:numId="10">
    <w:abstractNumId w:val="5"/>
  </w:num>
  <w:num w:numId="11">
    <w:abstractNumId w:val="7"/>
  </w:num>
  <w:num w:numId="12">
    <w:abstractNumId w:val="2"/>
  </w:num>
  <w:num w:numId="13">
    <w:abstractNumId w:val="12"/>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F38"/>
    <w:rsid w:val="0002119D"/>
    <w:rsid w:val="000438FB"/>
    <w:rsid w:val="000B2F6F"/>
    <w:rsid w:val="000B513F"/>
    <w:rsid w:val="000C2261"/>
    <w:rsid w:val="00107A6F"/>
    <w:rsid w:val="0013290B"/>
    <w:rsid w:val="001507E9"/>
    <w:rsid w:val="001E13CA"/>
    <w:rsid w:val="0020156F"/>
    <w:rsid w:val="00213273"/>
    <w:rsid w:val="00230CA2"/>
    <w:rsid w:val="0024147B"/>
    <w:rsid w:val="00280779"/>
    <w:rsid w:val="002A0787"/>
    <w:rsid w:val="002A3A34"/>
    <w:rsid w:val="002C12C7"/>
    <w:rsid w:val="002C2E5E"/>
    <w:rsid w:val="002C37DF"/>
    <w:rsid w:val="002D39EF"/>
    <w:rsid w:val="00300C43"/>
    <w:rsid w:val="00310B77"/>
    <w:rsid w:val="00320445"/>
    <w:rsid w:val="00333101"/>
    <w:rsid w:val="00383493"/>
    <w:rsid w:val="003C1283"/>
    <w:rsid w:val="00406411"/>
    <w:rsid w:val="004760C2"/>
    <w:rsid w:val="00483097"/>
    <w:rsid w:val="004F4ECC"/>
    <w:rsid w:val="0050499C"/>
    <w:rsid w:val="00545EC4"/>
    <w:rsid w:val="00550ABC"/>
    <w:rsid w:val="005576AE"/>
    <w:rsid w:val="00561E12"/>
    <w:rsid w:val="005A02F1"/>
    <w:rsid w:val="005A61F4"/>
    <w:rsid w:val="00606891"/>
    <w:rsid w:val="00643BB2"/>
    <w:rsid w:val="00673FB2"/>
    <w:rsid w:val="00682566"/>
    <w:rsid w:val="00690956"/>
    <w:rsid w:val="006C0C6C"/>
    <w:rsid w:val="006D0BEC"/>
    <w:rsid w:val="006F4E78"/>
    <w:rsid w:val="00713453"/>
    <w:rsid w:val="00724F40"/>
    <w:rsid w:val="00736C53"/>
    <w:rsid w:val="00744737"/>
    <w:rsid w:val="00771AF0"/>
    <w:rsid w:val="007C59C8"/>
    <w:rsid w:val="00812CB5"/>
    <w:rsid w:val="008474AD"/>
    <w:rsid w:val="008546D0"/>
    <w:rsid w:val="008635C9"/>
    <w:rsid w:val="00886A1A"/>
    <w:rsid w:val="0089325C"/>
    <w:rsid w:val="008D4B78"/>
    <w:rsid w:val="008D61A8"/>
    <w:rsid w:val="008F777B"/>
    <w:rsid w:val="00911E87"/>
    <w:rsid w:val="0096599A"/>
    <w:rsid w:val="00975B45"/>
    <w:rsid w:val="009973ED"/>
    <w:rsid w:val="009A428D"/>
    <w:rsid w:val="009C3EB8"/>
    <w:rsid w:val="009C5C58"/>
    <w:rsid w:val="00A0198F"/>
    <w:rsid w:val="00A062A6"/>
    <w:rsid w:val="00A20C49"/>
    <w:rsid w:val="00A3004C"/>
    <w:rsid w:val="00A82FF1"/>
    <w:rsid w:val="00AC667B"/>
    <w:rsid w:val="00AD7521"/>
    <w:rsid w:val="00B160E9"/>
    <w:rsid w:val="00B76366"/>
    <w:rsid w:val="00BA516A"/>
    <w:rsid w:val="00BB7E0B"/>
    <w:rsid w:val="00C52B5B"/>
    <w:rsid w:val="00C766E7"/>
    <w:rsid w:val="00C80C79"/>
    <w:rsid w:val="00C935C6"/>
    <w:rsid w:val="00CC2B2D"/>
    <w:rsid w:val="00CF6E57"/>
    <w:rsid w:val="00D52978"/>
    <w:rsid w:val="00D76700"/>
    <w:rsid w:val="00DA7AFF"/>
    <w:rsid w:val="00DB4B03"/>
    <w:rsid w:val="00DB55E7"/>
    <w:rsid w:val="00E06105"/>
    <w:rsid w:val="00E17320"/>
    <w:rsid w:val="00E34299"/>
    <w:rsid w:val="00E37EAA"/>
    <w:rsid w:val="00E53F38"/>
    <w:rsid w:val="00E60D04"/>
    <w:rsid w:val="00E817BB"/>
    <w:rsid w:val="00F27B58"/>
    <w:rsid w:val="00F3536C"/>
    <w:rsid w:val="00F842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4DC5FEB"/>
  <w15:chartTrackingRefBased/>
  <w15:docId w15:val="{BE2C2E03-C73F-41EE-B134-CDA79F4BD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F38"/>
    <w:pPr>
      <w:spacing w:after="200" w:line="276" w:lineRule="auto"/>
    </w:pPr>
  </w:style>
  <w:style w:type="paragraph" w:styleId="Heading1">
    <w:name w:val="heading 1"/>
    <w:basedOn w:val="Normal"/>
    <w:next w:val="Normal"/>
    <w:link w:val="Heading1Char"/>
    <w:uiPriority w:val="9"/>
    <w:qFormat/>
    <w:rsid w:val="00E34299"/>
    <w:pPr>
      <w:keepNext/>
      <w:keepLines/>
      <w:spacing w:before="240" w:after="0"/>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E34299"/>
    <w:pPr>
      <w:keepNext/>
      <w:keepLines/>
      <w:spacing w:before="40" w:after="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E34299"/>
    <w:pPr>
      <w:keepNext/>
      <w:keepLines/>
      <w:spacing w:before="40" w:after="0"/>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E34299"/>
    <w:pPr>
      <w:keepNext/>
      <w:keepLines/>
      <w:spacing w:before="40" w:after="0"/>
      <w:outlineLvl w:val="3"/>
    </w:pPr>
    <w:rPr>
      <w:rFonts w:eastAsiaTheme="majorEastAsia" w:cstheme="majorBid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4257"/>
    <w:pPr>
      <w:spacing w:after="0" w:line="240" w:lineRule="auto"/>
    </w:pPr>
    <w:rPr>
      <w:rFonts w:ascii="Arial" w:hAnsi="Arial"/>
    </w:rPr>
  </w:style>
  <w:style w:type="character" w:customStyle="1" w:styleId="Heading1Char">
    <w:name w:val="Heading 1 Char"/>
    <w:basedOn w:val="DefaultParagraphFont"/>
    <w:link w:val="Heading1"/>
    <w:uiPriority w:val="9"/>
    <w:rsid w:val="00E34299"/>
    <w:rPr>
      <w:rFonts w:ascii="Arial" w:eastAsiaTheme="majorEastAsia" w:hAnsi="Arial" w:cstheme="majorBidi"/>
      <w:b/>
      <w:color w:val="000000" w:themeColor="text1"/>
      <w:sz w:val="28"/>
      <w:szCs w:val="32"/>
    </w:rPr>
  </w:style>
  <w:style w:type="character" w:customStyle="1" w:styleId="Heading2Char">
    <w:name w:val="Heading 2 Char"/>
    <w:basedOn w:val="DefaultParagraphFont"/>
    <w:link w:val="Heading2"/>
    <w:uiPriority w:val="9"/>
    <w:rsid w:val="00E34299"/>
    <w:rPr>
      <w:rFonts w:ascii="Arial" w:eastAsiaTheme="majorEastAsia" w:hAnsi="Arial" w:cstheme="majorBidi"/>
      <w:b/>
      <w:color w:val="000000" w:themeColor="text1"/>
      <w:sz w:val="24"/>
      <w:szCs w:val="26"/>
    </w:rPr>
  </w:style>
  <w:style w:type="character" w:customStyle="1" w:styleId="Heading3Char">
    <w:name w:val="Heading 3 Char"/>
    <w:basedOn w:val="DefaultParagraphFont"/>
    <w:link w:val="Heading3"/>
    <w:uiPriority w:val="9"/>
    <w:rsid w:val="00E34299"/>
    <w:rPr>
      <w:rFonts w:ascii="Arial" w:eastAsiaTheme="majorEastAsia" w:hAnsi="Arial" w:cstheme="majorBidi"/>
      <w:color w:val="000000" w:themeColor="text1"/>
      <w:sz w:val="24"/>
      <w:szCs w:val="24"/>
    </w:rPr>
  </w:style>
  <w:style w:type="character" w:customStyle="1" w:styleId="Heading4Char">
    <w:name w:val="Heading 4 Char"/>
    <w:basedOn w:val="DefaultParagraphFont"/>
    <w:link w:val="Heading4"/>
    <w:uiPriority w:val="9"/>
    <w:rsid w:val="00E34299"/>
    <w:rPr>
      <w:rFonts w:ascii="Arial" w:eastAsiaTheme="majorEastAsia" w:hAnsi="Arial" w:cstheme="majorBidi"/>
      <w:iCs/>
      <w:color w:val="000000" w:themeColor="text1"/>
    </w:rPr>
  </w:style>
  <w:style w:type="paragraph" w:styleId="Header">
    <w:name w:val="header"/>
    <w:basedOn w:val="Normal"/>
    <w:link w:val="HeaderChar"/>
    <w:uiPriority w:val="99"/>
    <w:unhideWhenUsed/>
    <w:rsid w:val="006825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2566"/>
    <w:rPr>
      <w:rFonts w:ascii="Arial" w:hAnsi="Arial"/>
    </w:rPr>
  </w:style>
  <w:style w:type="paragraph" w:styleId="Footer">
    <w:name w:val="footer"/>
    <w:basedOn w:val="Normal"/>
    <w:link w:val="FooterChar"/>
    <w:uiPriority w:val="99"/>
    <w:unhideWhenUsed/>
    <w:rsid w:val="006825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2566"/>
    <w:rPr>
      <w:rFonts w:ascii="Arial" w:hAnsi="Arial"/>
    </w:rPr>
  </w:style>
  <w:style w:type="paragraph" w:styleId="BalloonText">
    <w:name w:val="Balloon Text"/>
    <w:basedOn w:val="Normal"/>
    <w:link w:val="BalloonTextChar"/>
    <w:uiPriority w:val="99"/>
    <w:semiHidden/>
    <w:unhideWhenUsed/>
    <w:rsid w:val="00771A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AF0"/>
    <w:rPr>
      <w:rFonts w:ascii="Segoe UI" w:hAnsi="Segoe UI" w:cs="Segoe UI"/>
      <w:sz w:val="18"/>
      <w:szCs w:val="18"/>
    </w:rPr>
  </w:style>
  <w:style w:type="character" w:styleId="SubtleEmphasis">
    <w:name w:val="Subtle Emphasis"/>
    <w:basedOn w:val="DefaultParagraphFont"/>
    <w:uiPriority w:val="19"/>
    <w:rsid w:val="0089325C"/>
    <w:rPr>
      <w:i/>
      <w:iCs/>
      <w:color w:val="404040" w:themeColor="text1" w:themeTint="BF"/>
    </w:rPr>
  </w:style>
  <w:style w:type="paragraph" w:styleId="Subtitle">
    <w:name w:val="Subtitle"/>
    <w:basedOn w:val="Normal"/>
    <w:next w:val="Normal"/>
    <w:link w:val="SubtitleChar"/>
    <w:uiPriority w:val="11"/>
    <w:qFormat/>
    <w:rsid w:val="0089325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9325C"/>
    <w:rPr>
      <w:rFonts w:eastAsiaTheme="minorEastAsia"/>
      <w:color w:val="5A5A5A" w:themeColor="text1" w:themeTint="A5"/>
      <w:spacing w:val="15"/>
    </w:rPr>
  </w:style>
  <w:style w:type="table" w:styleId="TableGrid">
    <w:name w:val="Table Grid"/>
    <w:basedOn w:val="TableNormal"/>
    <w:uiPriority w:val="39"/>
    <w:rsid w:val="00E53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6E57"/>
    <w:pPr>
      <w:ind w:left="720"/>
      <w:contextualSpacing/>
    </w:pPr>
  </w:style>
  <w:style w:type="table" w:customStyle="1" w:styleId="TableGrid4">
    <w:name w:val="Table Grid4"/>
    <w:basedOn w:val="TableNormal"/>
    <w:next w:val="TableGrid"/>
    <w:uiPriority w:val="59"/>
    <w:rsid w:val="00CF6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6E57"/>
    <w:rPr>
      <w:color w:val="0000FF"/>
      <w:u w:val="single"/>
    </w:rPr>
  </w:style>
  <w:style w:type="character" w:styleId="CommentReference">
    <w:name w:val="annotation reference"/>
    <w:basedOn w:val="DefaultParagraphFont"/>
    <w:uiPriority w:val="99"/>
    <w:semiHidden/>
    <w:unhideWhenUsed/>
    <w:rsid w:val="00F3536C"/>
    <w:rPr>
      <w:sz w:val="16"/>
      <w:szCs w:val="16"/>
    </w:rPr>
  </w:style>
  <w:style w:type="paragraph" w:styleId="CommentText">
    <w:name w:val="annotation text"/>
    <w:basedOn w:val="Normal"/>
    <w:link w:val="CommentTextChar"/>
    <w:uiPriority w:val="99"/>
    <w:semiHidden/>
    <w:unhideWhenUsed/>
    <w:rsid w:val="00F3536C"/>
    <w:pPr>
      <w:spacing w:line="240" w:lineRule="auto"/>
    </w:pPr>
    <w:rPr>
      <w:sz w:val="20"/>
      <w:szCs w:val="20"/>
    </w:rPr>
  </w:style>
  <w:style w:type="character" w:customStyle="1" w:styleId="CommentTextChar">
    <w:name w:val="Comment Text Char"/>
    <w:basedOn w:val="DefaultParagraphFont"/>
    <w:link w:val="CommentText"/>
    <w:uiPriority w:val="99"/>
    <w:semiHidden/>
    <w:rsid w:val="00F3536C"/>
    <w:rPr>
      <w:sz w:val="20"/>
      <w:szCs w:val="20"/>
    </w:rPr>
  </w:style>
  <w:style w:type="paragraph" w:styleId="CommentSubject">
    <w:name w:val="annotation subject"/>
    <w:basedOn w:val="CommentText"/>
    <w:next w:val="CommentText"/>
    <w:link w:val="CommentSubjectChar"/>
    <w:uiPriority w:val="99"/>
    <w:semiHidden/>
    <w:unhideWhenUsed/>
    <w:rsid w:val="00F3536C"/>
    <w:rPr>
      <w:b/>
      <w:bCs/>
    </w:rPr>
  </w:style>
  <w:style w:type="character" w:customStyle="1" w:styleId="CommentSubjectChar">
    <w:name w:val="Comment Subject Char"/>
    <w:basedOn w:val="CommentTextChar"/>
    <w:link w:val="CommentSubject"/>
    <w:uiPriority w:val="99"/>
    <w:semiHidden/>
    <w:rsid w:val="00F353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02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ject.team@teesvalley-ca.gov.uk"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teesvalley-ca.gov.uk/investment/spending-public-money-wisely/"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teesvalley-ca.gov.uk/investment/spending-public-money-wisely/"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TVCA Colours">
      <a:dk1>
        <a:sysClr val="windowText" lastClr="000000"/>
      </a:dk1>
      <a:lt1>
        <a:srgbClr val="878786"/>
      </a:lt1>
      <a:dk2>
        <a:srgbClr val="000000"/>
      </a:dk2>
      <a:lt2>
        <a:srgbClr val="878786"/>
      </a:lt2>
      <a:accent1>
        <a:srgbClr val="7C9A2A"/>
      </a:accent1>
      <a:accent2>
        <a:srgbClr val="8C2332"/>
      </a:accent2>
      <a:accent3>
        <a:srgbClr val="0D75BC"/>
      </a:accent3>
      <a:accent4>
        <a:srgbClr val="F7A30F"/>
      </a:accent4>
      <a:accent5>
        <a:srgbClr val="008193"/>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1818</Words>
  <Characters>10368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Xentrall Shared Services</Company>
  <LinksUpToDate>false</LinksUpToDate>
  <CharactersWithSpaces>12162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Loveness Miller</dc:creator>
  <cp:keywords/>
  <dc:description/>
  <cp:lastModifiedBy>Loveness Miller</cp:lastModifiedBy>
  <cp:revision>2</cp:revision>
  <cp:lastPrinted>2019-03-06T08:42:00Z</cp:lastPrinted>
  <dcterms:created xsi:type="dcterms:W3CDTF">2019-03-28T14:42:00Z</dcterms:created>
  <dcterms:modified xsi:type="dcterms:W3CDTF">2019-03-28T14:42:00Z</dcterms:modified>
</cp:coreProperties>
</file>